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E54" w:rsidRDefault="00293E54" w:rsidP="00E80572">
      <w:pPr>
        <w:pStyle w:val="a"/>
        <w:tabs>
          <w:tab w:val="left" w:pos="3544"/>
        </w:tabs>
        <w:ind w:left="0"/>
        <w:rPr>
          <w:rFonts w:ascii="Angsana New" w:hAnsi="Angsana New" w:cs="Angsana New"/>
          <w:b/>
          <w:bCs/>
          <w:sz w:val="32"/>
          <w:szCs w:val="32"/>
          <w:cs/>
        </w:rPr>
      </w:pPr>
      <w:bookmarkStart w:id="0" w:name="_GoBack"/>
      <w:bookmarkEnd w:id="0"/>
    </w:p>
    <w:p w:rsidR="00D779B7" w:rsidRDefault="00293E54" w:rsidP="00E80572">
      <w:pPr>
        <w:pStyle w:val="a"/>
        <w:tabs>
          <w:tab w:val="left" w:pos="3544"/>
        </w:tabs>
        <w:ind w:left="0"/>
        <w:rPr>
          <w:rFonts w:ascii="Angsana New" w:hAnsi="Angsana New" w:cs="Angsana New"/>
          <w:sz w:val="32"/>
          <w:szCs w:val="32"/>
        </w:rPr>
      </w:pPr>
      <w:r>
        <w:rPr>
          <w:rFonts w:ascii="Angsana New" w:hAnsi="Angsana New" w:cs="Angsana New" w:hint="cs"/>
          <w:b/>
          <w:bCs/>
          <w:sz w:val="32"/>
          <w:szCs w:val="32"/>
          <w:cs/>
        </w:rPr>
        <w:t>หัวข้อ</w:t>
      </w:r>
      <w:r w:rsidR="00451EDE" w:rsidRPr="00127606">
        <w:rPr>
          <w:rFonts w:ascii="Angsana New" w:hAnsi="Angsana New" w:cs="Angsana New"/>
          <w:b/>
          <w:bCs/>
          <w:sz w:val="32"/>
          <w:szCs w:val="32"/>
          <w:cs/>
        </w:rPr>
        <w:t>การค้นคว้าแบบอิสระ</w:t>
      </w:r>
      <w:r w:rsidR="00451EDE" w:rsidRPr="00127606">
        <w:rPr>
          <w:rFonts w:ascii="Angsana New" w:hAnsi="Angsana New" w:cs="Angsana New"/>
          <w:sz w:val="32"/>
          <w:szCs w:val="32"/>
          <w:cs/>
        </w:rPr>
        <w:tab/>
      </w:r>
      <w:r w:rsidR="00730E37" w:rsidRPr="00730E37">
        <w:rPr>
          <w:rFonts w:ascii="Angsana New" w:hAnsi="Angsana New" w:cs="Angsana New"/>
          <w:sz w:val="32"/>
          <w:szCs w:val="32"/>
          <w:cs/>
        </w:rPr>
        <w:t>ส่วนประสมการตลาดที่มีผลต่อสำนักงานบัญชี</w:t>
      </w:r>
    </w:p>
    <w:p w:rsidR="00451EDE" w:rsidRPr="00127606" w:rsidRDefault="00D779B7" w:rsidP="00E80572">
      <w:pPr>
        <w:pStyle w:val="a"/>
        <w:tabs>
          <w:tab w:val="left" w:pos="3544"/>
        </w:tabs>
        <w:ind w:left="0"/>
        <w:rPr>
          <w:rFonts w:ascii="Angsana New" w:hAnsi="Angsana New" w:cs="Angsana New"/>
          <w:sz w:val="32"/>
          <w:szCs w:val="32"/>
        </w:rPr>
      </w:pPr>
      <w:r>
        <w:rPr>
          <w:rFonts w:ascii="Angsana New" w:hAnsi="Angsana New" w:cs="Angsana New" w:hint="cs"/>
          <w:sz w:val="32"/>
          <w:szCs w:val="32"/>
          <w:cs/>
        </w:rPr>
        <w:tab/>
      </w:r>
      <w:r w:rsidR="00730E37" w:rsidRPr="00730E37">
        <w:rPr>
          <w:rFonts w:ascii="Angsana New" w:hAnsi="Angsana New" w:cs="Angsana New"/>
          <w:sz w:val="32"/>
          <w:szCs w:val="32"/>
          <w:cs/>
        </w:rPr>
        <w:t>ในอำเภอเมืองเชียงใหม่ในการซื้อโปรแกรมบัญชีสำเร็จรูป</w:t>
      </w:r>
    </w:p>
    <w:p w:rsidR="00451EDE" w:rsidRPr="00127606" w:rsidRDefault="00451EDE" w:rsidP="00B85F3E">
      <w:pPr>
        <w:pStyle w:val="a"/>
        <w:tabs>
          <w:tab w:val="left" w:pos="3544"/>
        </w:tabs>
        <w:ind w:left="0"/>
        <w:jc w:val="thaiDistribute"/>
        <w:rPr>
          <w:rFonts w:ascii="Angsana New" w:hAnsi="Angsana New" w:cs="Angsana New"/>
          <w:sz w:val="32"/>
          <w:szCs w:val="32"/>
        </w:rPr>
      </w:pPr>
    </w:p>
    <w:p w:rsidR="00451EDE" w:rsidRPr="00127606" w:rsidRDefault="00451EDE" w:rsidP="001C3A6E">
      <w:pPr>
        <w:tabs>
          <w:tab w:val="left" w:pos="3544"/>
        </w:tabs>
        <w:jc w:val="thaiDistribute"/>
        <w:rPr>
          <w:rFonts w:ascii="Angsana New" w:hAnsi="Angsana New"/>
          <w:sz w:val="32"/>
          <w:szCs w:val="32"/>
        </w:rPr>
      </w:pPr>
      <w:r w:rsidRPr="00127606">
        <w:rPr>
          <w:rFonts w:ascii="Angsana New" w:hAnsi="Angsana New"/>
          <w:b/>
          <w:bCs/>
          <w:sz w:val="32"/>
          <w:szCs w:val="32"/>
          <w:cs/>
        </w:rPr>
        <w:t>ผู้เขียน</w:t>
      </w:r>
      <w:r w:rsidRPr="00127606">
        <w:rPr>
          <w:rFonts w:ascii="Angsana New" w:hAnsi="Angsana New"/>
          <w:sz w:val="32"/>
          <w:szCs w:val="32"/>
          <w:cs/>
        </w:rPr>
        <w:tab/>
      </w:r>
      <w:r w:rsidR="00730E37" w:rsidRPr="00730E37">
        <w:rPr>
          <w:rFonts w:ascii="Angsana New" w:hAnsi="Angsana New"/>
          <w:sz w:val="32"/>
          <w:szCs w:val="32"/>
          <w:cs/>
        </w:rPr>
        <w:t>นายนรินทร์  สุวรรณพันธ์</w:t>
      </w:r>
    </w:p>
    <w:p w:rsidR="00451EDE" w:rsidRPr="00127606" w:rsidRDefault="00451EDE" w:rsidP="003B5AC9">
      <w:pPr>
        <w:tabs>
          <w:tab w:val="left" w:pos="4820"/>
        </w:tabs>
        <w:ind w:left="2977" w:hanging="2977"/>
        <w:jc w:val="both"/>
        <w:rPr>
          <w:rFonts w:ascii="Angsana New" w:hAnsi="Angsana New"/>
          <w:sz w:val="32"/>
          <w:szCs w:val="32"/>
        </w:rPr>
      </w:pPr>
      <w:r w:rsidRPr="00127606">
        <w:rPr>
          <w:rFonts w:ascii="Angsana New" w:hAnsi="Angsana New"/>
          <w:b/>
          <w:bCs/>
          <w:sz w:val="32"/>
          <w:szCs w:val="32"/>
          <w:cs/>
        </w:rPr>
        <w:tab/>
      </w:r>
    </w:p>
    <w:p w:rsidR="00451EDE" w:rsidRPr="00127606" w:rsidRDefault="00451EDE" w:rsidP="001C3A6E">
      <w:pPr>
        <w:tabs>
          <w:tab w:val="left" w:pos="3544"/>
        </w:tabs>
        <w:ind w:left="2977" w:hanging="2977"/>
        <w:jc w:val="both"/>
        <w:rPr>
          <w:rFonts w:ascii="Angsana New" w:hAnsi="Angsana New"/>
          <w:sz w:val="32"/>
          <w:szCs w:val="32"/>
        </w:rPr>
      </w:pPr>
      <w:r w:rsidRPr="00127606">
        <w:rPr>
          <w:rFonts w:ascii="Angsana New" w:hAnsi="Angsana New"/>
          <w:b/>
          <w:bCs/>
          <w:sz w:val="32"/>
          <w:szCs w:val="32"/>
          <w:cs/>
        </w:rPr>
        <w:t>ปริญญา</w:t>
      </w:r>
      <w:r w:rsidRPr="00127606">
        <w:rPr>
          <w:rFonts w:ascii="Angsana New" w:hAnsi="Angsana New"/>
          <w:sz w:val="32"/>
          <w:szCs w:val="32"/>
          <w:cs/>
        </w:rPr>
        <w:tab/>
      </w:r>
      <w:r w:rsidRPr="00127606">
        <w:rPr>
          <w:rFonts w:ascii="Angsana New" w:hAnsi="Angsana New"/>
          <w:sz w:val="32"/>
          <w:szCs w:val="32"/>
          <w:cs/>
        </w:rPr>
        <w:tab/>
        <w:t>บริหารธุรกิจมหาบัณฑิต</w:t>
      </w:r>
      <w:r w:rsidR="00293E54">
        <w:rPr>
          <w:rFonts w:ascii="Angsana New" w:hAnsi="Angsana New" w:hint="cs"/>
          <w:sz w:val="32"/>
          <w:szCs w:val="32"/>
          <w:cs/>
        </w:rPr>
        <w:t xml:space="preserve"> </w:t>
      </w:r>
      <w:r w:rsidRPr="00127606">
        <w:rPr>
          <w:rFonts w:ascii="Angsana New" w:hAnsi="Angsana New"/>
          <w:sz w:val="32"/>
          <w:szCs w:val="32"/>
          <w:cs/>
        </w:rPr>
        <w:t xml:space="preserve"> (การตลาด)</w:t>
      </w:r>
    </w:p>
    <w:p w:rsidR="00451EDE" w:rsidRPr="00127606" w:rsidRDefault="00451EDE" w:rsidP="009B0851">
      <w:pPr>
        <w:jc w:val="both"/>
        <w:rPr>
          <w:rFonts w:ascii="Angsana New" w:hAnsi="Angsana New"/>
          <w:sz w:val="32"/>
          <w:szCs w:val="32"/>
        </w:rPr>
      </w:pPr>
    </w:p>
    <w:p w:rsidR="00451EDE" w:rsidRPr="00127606" w:rsidRDefault="00451EDE" w:rsidP="00E80572">
      <w:pPr>
        <w:tabs>
          <w:tab w:val="left" w:pos="3544"/>
        </w:tabs>
        <w:ind w:left="2977" w:hanging="2977"/>
        <w:jc w:val="both"/>
        <w:rPr>
          <w:rFonts w:ascii="Angsana New" w:hAnsi="Angsana New"/>
          <w:sz w:val="32"/>
          <w:szCs w:val="32"/>
        </w:rPr>
      </w:pPr>
      <w:r w:rsidRPr="00127606">
        <w:rPr>
          <w:rFonts w:ascii="Angsana New" w:hAnsi="Angsana New"/>
          <w:b/>
          <w:bCs/>
          <w:sz w:val="32"/>
          <w:szCs w:val="32"/>
          <w:cs/>
        </w:rPr>
        <w:t>อาจารย์ที่ปรึกษา</w:t>
      </w:r>
      <w:r w:rsidRPr="00127606">
        <w:rPr>
          <w:rFonts w:ascii="Angsana New" w:hAnsi="Angsana New"/>
          <w:b/>
          <w:bCs/>
          <w:sz w:val="32"/>
          <w:szCs w:val="32"/>
          <w:cs/>
        </w:rPr>
        <w:tab/>
      </w:r>
      <w:r w:rsidR="00293E54">
        <w:rPr>
          <w:rFonts w:ascii="Angsana New" w:hAnsi="Angsana New" w:hint="cs"/>
          <w:b/>
          <w:bCs/>
          <w:sz w:val="32"/>
          <w:szCs w:val="32"/>
          <w:cs/>
        </w:rPr>
        <w:tab/>
      </w:r>
      <w:r w:rsidRPr="00127606">
        <w:rPr>
          <w:rFonts w:ascii="Angsana New" w:hAnsi="Angsana New"/>
          <w:sz w:val="32"/>
          <w:szCs w:val="32"/>
          <w:cs/>
        </w:rPr>
        <w:t>รองศาสตราจารย์ ดร</w:t>
      </w:r>
      <w:r w:rsidRPr="00127606">
        <w:rPr>
          <w:rFonts w:ascii="Angsana New" w:hAnsi="Angsana New"/>
          <w:sz w:val="32"/>
          <w:szCs w:val="32"/>
        </w:rPr>
        <w:t>.</w:t>
      </w:r>
      <w:r w:rsidRPr="00127606">
        <w:rPr>
          <w:rFonts w:ascii="Angsana New" w:hAnsi="Angsana New"/>
          <w:sz w:val="32"/>
          <w:szCs w:val="32"/>
          <w:cs/>
        </w:rPr>
        <w:t>จิราวรรณ</w:t>
      </w:r>
      <w:r w:rsidRPr="00127606">
        <w:rPr>
          <w:rFonts w:ascii="Angsana New" w:hAnsi="Angsana New"/>
          <w:sz w:val="32"/>
          <w:szCs w:val="32"/>
        </w:rPr>
        <w:t> </w:t>
      </w:r>
      <w:r w:rsidR="005E6FA1">
        <w:rPr>
          <w:rFonts w:ascii="Angsana New" w:hAnsi="Angsana New" w:hint="cs"/>
          <w:sz w:val="32"/>
          <w:szCs w:val="32"/>
          <w:cs/>
        </w:rPr>
        <w:t xml:space="preserve"> </w:t>
      </w:r>
      <w:r w:rsidRPr="00127606">
        <w:rPr>
          <w:rFonts w:ascii="Angsana New" w:hAnsi="Angsana New"/>
          <w:sz w:val="32"/>
          <w:szCs w:val="32"/>
          <w:cs/>
        </w:rPr>
        <w:t>ฉายสุวรรณ</w:t>
      </w:r>
    </w:p>
    <w:p w:rsidR="00451EDE" w:rsidRPr="001C3A6E" w:rsidRDefault="00451EDE" w:rsidP="001F1FE8">
      <w:pPr>
        <w:jc w:val="center"/>
        <w:rPr>
          <w:rFonts w:ascii="Angsana New" w:hAnsi="Angsana New"/>
          <w:b/>
          <w:bCs/>
          <w:sz w:val="32"/>
          <w:szCs w:val="32"/>
        </w:rPr>
      </w:pPr>
    </w:p>
    <w:p w:rsidR="00451EDE" w:rsidRPr="00293E54" w:rsidRDefault="00451EDE" w:rsidP="001F1FE8">
      <w:pPr>
        <w:jc w:val="center"/>
        <w:rPr>
          <w:rFonts w:ascii="Angsana New" w:hAnsi="Angsana New"/>
          <w:b/>
          <w:bCs/>
          <w:sz w:val="40"/>
          <w:szCs w:val="40"/>
        </w:rPr>
      </w:pPr>
      <w:r w:rsidRPr="00293E54">
        <w:rPr>
          <w:rFonts w:ascii="Angsana New" w:hAnsi="Angsana New"/>
          <w:b/>
          <w:bCs/>
          <w:sz w:val="40"/>
          <w:szCs w:val="40"/>
          <w:cs/>
        </w:rPr>
        <w:t>บทคัดย่อ</w:t>
      </w:r>
    </w:p>
    <w:p w:rsidR="00451EDE" w:rsidRPr="001C3A6E" w:rsidRDefault="00451EDE" w:rsidP="001F1FE8">
      <w:pPr>
        <w:jc w:val="center"/>
        <w:rPr>
          <w:rFonts w:ascii="Angsana New" w:hAnsi="Angsana New"/>
          <w:sz w:val="32"/>
          <w:szCs w:val="32"/>
        </w:rPr>
      </w:pPr>
    </w:p>
    <w:p w:rsidR="00451EDE" w:rsidRDefault="00795344" w:rsidP="00D779B7">
      <w:pPr>
        <w:ind w:firstLine="1200"/>
        <w:jc w:val="thaiDistribute"/>
        <w:rPr>
          <w:rFonts w:ascii="Angsana New" w:hAnsi="Angsana New" w:hint="cs"/>
          <w:sz w:val="32"/>
          <w:szCs w:val="32"/>
          <w:cs/>
        </w:rPr>
      </w:pPr>
      <w:r w:rsidRPr="00795344">
        <w:rPr>
          <w:rFonts w:ascii="Angsana New" w:hAnsi="Angsana New"/>
          <w:sz w:val="32"/>
          <w:szCs w:val="32"/>
          <w:cs/>
        </w:rPr>
        <w:t xml:space="preserve">การค้นคว้าแบบอิสระนี้ มีวัตถุประสงค์ เพื่อศึกษาถึงปัจจัยส่วนประสมทางการตลาดที่มีผลต่อสำนักงานบัญชีในอำเภอเมืองเชียงใหม่ในการซื้อโปรแกรมบัญชีสำเร็จรูปและเพื่อศึกษาพฤติกรรมในการเลือกซื้อโปรแกรมบัญชีสำเร็จรูปของสำนักงานบัญชีในอำเภอเมืองเชียงใหม่ การศึกษาครั้งนี้ได้ทำการเก็บรวบรวมข้อมูลโดยใช้แบบสอบถามจำนวน </w:t>
      </w:r>
      <w:r w:rsidR="00C87AC3">
        <w:rPr>
          <w:rFonts w:ascii="Angsana New" w:hAnsi="Angsana New" w:hint="cs"/>
          <w:sz w:val="32"/>
          <w:szCs w:val="32"/>
          <w:cs/>
        </w:rPr>
        <w:t>127</w:t>
      </w:r>
      <w:r w:rsidRPr="00795344">
        <w:rPr>
          <w:rFonts w:ascii="Angsana New" w:hAnsi="Angsana New"/>
          <w:sz w:val="32"/>
          <w:szCs w:val="32"/>
          <w:cs/>
        </w:rPr>
        <w:t xml:space="preserve"> ชุด กลุ่มตัวอย่างที่ใช้ในการศึกษา คือ สำนักงานบัญชีที่จดทะเบียนกับกรมทะเบียนการค้าและมีการขึ้นทะเบียนกับสภาวิชาชีพบัญชี อยู่ในพื้นที่อำเภอเมืองเชียงใหม่เฉพาะที่เป็นนิติบุคคลโดยทำการจัดส่งแบบสอบถามไปยังสำนักงานบัญชี </w:t>
      </w:r>
      <w:r w:rsidR="00C87AC3">
        <w:rPr>
          <w:rFonts w:ascii="Angsana New" w:hAnsi="Angsana New" w:hint="cs"/>
          <w:sz w:val="32"/>
          <w:szCs w:val="32"/>
          <w:cs/>
        </w:rPr>
        <w:t>โดย</w:t>
      </w:r>
      <w:r w:rsidRPr="00795344">
        <w:rPr>
          <w:rFonts w:ascii="Angsana New" w:hAnsi="Angsana New"/>
          <w:sz w:val="32"/>
          <w:szCs w:val="32"/>
          <w:cs/>
        </w:rPr>
        <w:t xml:space="preserve">ทำการหาขนาดตัวอย่างที่ระดับความเชื่อมั่น 95% และระดับความคลาดเคลื่อนที่ 5%โดยใช้ตารางของ </w:t>
      </w:r>
      <w:r w:rsidRPr="00795344">
        <w:rPr>
          <w:rFonts w:ascii="Angsana New" w:hAnsi="Angsana New"/>
          <w:sz w:val="32"/>
          <w:szCs w:val="32"/>
        </w:rPr>
        <w:t xml:space="preserve">Krejcie </w:t>
      </w:r>
      <w:r w:rsidR="00C87AC3">
        <w:rPr>
          <w:rFonts w:ascii="Angsana New" w:hAnsi="Angsana New" w:hint="cs"/>
          <w:sz w:val="32"/>
          <w:szCs w:val="32"/>
          <w:cs/>
        </w:rPr>
        <w:t>และ</w:t>
      </w:r>
      <w:r w:rsidRPr="00795344">
        <w:rPr>
          <w:rFonts w:ascii="Angsana New" w:hAnsi="Angsana New"/>
          <w:sz w:val="32"/>
          <w:szCs w:val="32"/>
        </w:rPr>
        <w:t xml:space="preserve"> Morgan</w:t>
      </w:r>
      <w:r w:rsidRPr="00795344">
        <w:rPr>
          <w:rFonts w:ascii="Angsana New" w:hAnsi="Angsana New"/>
          <w:sz w:val="32"/>
          <w:szCs w:val="32"/>
          <w:cs/>
        </w:rPr>
        <w:t xml:space="preserve">ได้ขนาดตัวอย่างจำนวน 127 ราย โดยนำข้อมูลที่ได้มาวิเคราะห์ข้อมูลโดยใช้สถิติเชิงพรรณนาประกอบด้วย ความถี่ ร้อยละ ค่าเฉลี่ย และสถิติเชิงอนุมานประกอบด้วยการทดสอบ </w:t>
      </w:r>
      <w:r w:rsidRPr="00795344">
        <w:rPr>
          <w:rFonts w:ascii="Angsana New" w:hAnsi="Angsana New"/>
          <w:sz w:val="32"/>
          <w:szCs w:val="32"/>
        </w:rPr>
        <w:t xml:space="preserve">t-Test </w:t>
      </w:r>
      <w:r w:rsidRPr="00795344">
        <w:rPr>
          <w:rFonts w:ascii="Angsana New" w:hAnsi="Angsana New"/>
          <w:sz w:val="32"/>
          <w:szCs w:val="32"/>
          <w:cs/>
        </w:rPr>
        <w:t>การวิเคราะห์ความแปรปรวนแบบทางเดียว โดยการทำการทดสอบสมมุต</w:t>
      </w:r>
      <w:r w:rsidR="00C87AC3">
        <w:rPr>
          <w:rFonts w:ascii="Angsana New" w:hAnsi="Angsana New" w:hint="cs"/>
          <w:sz w:val="32"/>
          <w:szCs w:val="32"/>
          <w:cs/>
        </w:rPr>
        <w:t>ิ</w:t>
      </w:r>
      <w:r w:rsidRPr="00795344">
        <w:rPr>
          <w:rFonts w:ascii="Angsana New" w:hAnsi="Angsana New"/>
          <w:sz w:val="32"/>
          <w:szCs w:val="32"/>
          <w:cs/>
        </w:rPr>
        <w:t>ฐานที่มีนัยสำคัญทางสถิติที่ระดับ 0.05</w:t>
      </w:r>
    </w:p>
    <w:p w:rsidR="00451EDE" w:rsidRDefault="00795344" w:rsidP="00D779B7">
      <w:pPr>
        <w:ind w:firstLine="1200"/>
        <w:jc w:val="thaiDistribute"/>
        <w:rPr>
          <w:rFonts w:ascii="Angsana New" w:hAnsi="Angsana New"/>
          <w:sz w:val="32"/>
          <w:szCs w:val="32"/>
        </w:rPr>
      </w:pPr>
      <w:r w:rsidRPr="00795344">
        <w:rPr>
          <w:rFonts w:ascii="Angsana New" w:hAnsi="Angsana New"/>
          <w:sz w:val="32"/>
          <w:szCs w:val="32"/>
          <w:cs/>
        </w:rPr>
        <w:t xml:space="preserve">ผลการศึกษาพบว่าผู้ตอบแบบสอบถามส่วนมากเป็นหญิง อายุ 36-45 ปี การศึกษาระดับปริญญาตรีหรือเทียบเท่า  มีประสบการณ์ในการทำงานด้านการบัญชี 5 </w:t>
      </w:r>
      <w:r w:rsidRPr="00795344">
        <w:rPr>
          <w:rFonts w:ascii="Angsana New" w:hAnsi="Angsana New"/>
          <w:sz w:val="32"/>
          <w:szCs w:val="32"/>
        </w:rPr>
        <w:t xml:space="preserve">– </w:t>
      </w:r>
      <w:r w:rsidRPr="00795344">
        <w:rPr>
          <w:rFonts w:ascii="Angsana New" w:hAnsi="Angsana New"/>
          <w:sz w:val="32"/>
          <w:szCs w:val="32"/>
          <w:cs/>
        </w:rPr>
        <w:t xml:space="preserve">10 ปี มีระยะเวลาการทำงานกับสำนักงานบัญชีที่อยู่ในปัจจุบัน 5 </w:t>
      </w:r>
      <w:r w:rsidRPr="00795344">
        <w:rPr>
          <w:rFonts w:ascii="Angsana New" w:hAnsi="Angsana New"/>
          <w:sz w:val="32"/>
          <w:szCs w:val="32"/>
        </w:rPr>
        <w:t xml:space="preserve">– </w:t>
      </w:r>
      <w:r w:rsidRPr="00795344">
        <w:rPr>
          <w:rFonts w:ascii="Angsana New" w:hAnsi="Angsana New"/>
          <w:sz w:val="32"/>
          <w:szCs w:val="32"/>
          <w:cs/>
        </w:rPr>
        <w:t xml:space="preserve">10 ปี ตำแหน่งผู้จัดการฝ่ายบัญชีและการเงิน โปรแกรมบัญชีสำเร็จรูปที่เคยใช้มาก่อน ได้แก่ </w:t>
      </w:r>
      <w:r w:rsidRPr="00795344">
        <w:rPr>
          <w:rFonts w:ascii="Angsana New" w:hAnsi="Angsana New"/>
          <w:sz w:val="32"/>
          <w:szCs w:val="32"/>
        </w:rPr>
        <w:t xml:space="preserve">Express </w:t>
      </w:r>
      <w:r w:rsidRPr="00795344">
        <w:rPr>
          <w:rFonts w:ascii="Angsana New" w:hAnsi="Angsana New"/>
          <w:sz w:val="32"/>
          <w:szCs w:val="32"/>
          <w:cs/>
        </w:rPr>
        <w:t xml:space="preserve">และยังเป็นโปรแกรมบัญชีสำเร็จรูปที่ใช้อยู่ในปัจจุบัน </w:t>
      </w:r>
      <w:r w:rsidR="00F7481E">
        <w:rPr>
          <w:rFonts w:ascii="Angsana New" w:hAnsi="Angsana New" w:hint="cs"/>
          <w:sz w:val="32"/>
          <w:szCs w:val="32"/>
          <w:cs/>
        </w:rPr>
        <w:t>มี</w:t>
      </w:r>
      <w:r w:rsidRPr="00795344">
        <w:rPr>
          <w:rFonts w:ascii="Angsana New" w:hAnsi="Angsana New"/>
          <w:sz w:val="32"/>
          <w:szCs w:val="32"/>
          <w:cs/>
        </w:rPr>
        <w:t>ส่วนร่วมในการตัดสินใจซื้อโปรแกรมบัญชีสำเร็จรูป สำนักงานบัญชีมีทุนจดทะเบียน 500</w:t>
      </w:r>
      <w:r w:rsidRPr="00795344">
        <w:rPr>
          <w:rFonts w:ascii="Angsana New" w:hAnsi="Angsana New"/>
          <w:sz w:val="32"/>
          <w:szCs w:val="32"/>
        </w:rPr>
        <w:t>,</w:t>
      </w:r>
      <w:r w:rsidRPr="00795344">
        <w:rPr>
          <w:rFonts w:ascii="Angsana New" w:hAnsi="Angsana New"/>
          <w:sz w:val="32"/>
          <w:szCs w:val="32"/>
          <w:cs/>
        </w:rPr>
        <w:t xml:space="preserve">001 บาท </w:t>
      </w:r>
      <w:r w:rsidRPr="00795344">
        <w:rPr>
          <w:rFonts w:ascii="Angsana New" w:hAnsi="Angsana New"/>
          <w:sz w:val="32"/>
          <w:szCs w:val="32"/>
        </w:rPr>
        <w:t xml:space="preserve">– </w:t>
      </w:r>
      <w:r w:rsidRPr="00795344">
        <w:rPr>
          <w:rFonts w:ascii="Angsana New" w:hAnsi="Angsana New"/>
          <w:sz w:val="32"/>
          <w:szCs w:val="32"/>
          <w:cs/>
        </w:rPr>
        <w:t>1</w:t>
      </w:r>
      <w:r w:rsidRPr="00795344">
        <w:rPr>
          <w:rFonts w:ascii="Angsana New" w:hAnsi="Angsana New"/>
          <w:sz w:val="32"/>
          <w:szCs w:val="32"/>
        </w:rPr>
        <w:t>,</w:t>
      </w:r>
      <w:r w:rsidRPr="00795344">
        <w:rPr>
          <w:rFonts w:ascii="Angsana New" w:hAnsi="Angsana New"/>
          <w:sz w:val="32"/>
          <w:szCs w:val="32"/>
          <w:cs/>
        </w:rPr>
        <w:t>000</w:t>
      </w:r>
      <w:r w:rsidRPr="00795344">
        <w:rPr>
          <w:rFonts w:ascii="Angsana New" w:hAnsi="Angsana New"/>
          <w:sz w:val="32"/>
          <w:szCs w:val="32"/>
        </w:rPr>
        <w:t>,</w:t>
      </w:r>
      <w:r w:rsidRPr="00795344">
        <w:rPr>
          <w:rFonts w:ascii="Angsana New" w:hAnsi="Angsana New"/>
          <w:sz w:val="32"/>
          <w:szCs w:val="32"/>
          <w:cs/>
        </w:rPr>
        <w:t>000 บาท ก่อตั้งมาแล้วมากกว่า 10 ปี มีจำนวนพนักงานที่ทำงานเต็มเวลา ระหว่าง 1 - 5 คน มีจำนวนลูกค้า ระหว่าง 51 - 100 บริษัท สำนักงานบัญชีมีรายได้หลังหักค่าใช้จ่ายต่อปี น้อยกว่า 500</w:t>
      </w:r>
      <w:r w:rsidRPr="00795344">
        <w:rPr>
          <w:rFonts w:ascii="Angsana New" w:hAnsi="Angsana New"/>
          <w:sz w:val="32"/>
          <w:szCs w:val="32"/>
        </w:rPr>
        <w:t>,</w:t>
      </w:r>
      <w:r w:rsidRPr="00795344">
        <w:rPr>
          <w:rFonts w:ascii="Angsana New" w:hAnsi="Angsana New"/>
          <w:sz w:val="32"/>
          <w:szCs w:val="32"/>
          <w:cs/>
        </w:rPr>
        <w:t xml:space="preserve">000 </w:t>
      </w:r>
      <w:r w:rsidRPr="00795344">
        <w:rPr>
          <w:rFonts w:ascii="Angsana New" w:hAnsi="Angsana New"/>
          <w:sz w:val="32"/>
          <w:szCs w:val="32"/>
          <w:cs/>
        </w:rPr>
        <w:lastRenderedPageBreak/>
        <w:t>บาท มีกำไรสุทธิโดยเฉลี่ยของสำนักงานบัญชี น้อยกว่า 100</w:t>
      </w:r>
      <w:r w:rsidRPr="00795344">
        <w:rPr>
          <w:rFonts w:ascii="Angsana New" w:hAnsi="Angsana New"/>
          <w:sz w:val="32"/>
          <w:szCs w:val="32"/>
        </w:rPr>
        <w:t>,</w:t>
      </w:r>
      <w:r w:rsidRPr="00795344">
        <w:rPr>
          <w:rFonts w:ascii="Angsana New" w:hAnsi="Angsana New"/>
          <w:sz w:val="32"/>
          <w:szCs w:val="32"/>
          <w:cs/>
        </w:rPr>
        <w:t>000 บาท สำนักงานบัญชีมีมูลค่าของสินทรัพย์ถาวร น้อยกว่า 500</w:t>
      </w:r>
      <w:r w:rsidRPr="00795344">
        <w:rPr>
          <w:rFonts w:ascii="Angsana New" w:hAnsi="Angsana New"/>
          <w:sz w:val="32"/>
          <w:szCs w:val="32"/>
        </w:rPr>
        <w:t>,</w:t>
      </w:r>
      <w:r w:rsidRPr="00795344">
        <w:rPr>
          <w:rFonts w:ascii="Angsana New" w:hAnsi="Angsana New"/>
          <w:sz w:val="32"/>
          <w:szCs w:val="32"/>
          <w:cs/>
        </w:rPr>
        <w:t>000 บาท</w:t>
      </w:r>
    </w:p>
    <w:p w:rsidR="00451EDE" w:rsidRPr="005A4169" w:rsidRDefault="00451EDE" w:rsidP="00D779B7">
      <w:pPr>
        <w:tabs>
          <w:tab w:val="left" w:pos="1260"/>
          <w:tab w:val="left" w:pos="1418"/>
          <w:tab w:val="left" w:pos="2160"/>
        </w:tabs>
        <w:ind w:firstLine="1200"/>
        <w:jc w:val="thaiDistribute"/>
        <w:rPr>
          <w:rFonts w:ascii="Angsana New" w:hAnsi="Angsana New" w:hint="cs"/>
          <w:sz w:val="32"/>
          <w:szCs w:val="32"/>
        </w:rPr>
      </w:pPr>
      <w:r>
        <w:rPr>
          <w:rFonts w:ascii="Angsana New" w:hAnsi="Angsana New"/>
          <w:sz w:val="32"/>
          <w:szCs w:val="32"/>
          <w:cs/>
        </w:rPr>
        <w:tab/>
      </w:r>
      <w:r>
        <w:rPr>
          <w:rFonts w:ascii="Angsana New" w:hAnsi="Angsana New"/>
          <w:sz w:val="32"/>
          <w:szCs w:val="32"/>
          <w:cs/>
        </w:rPr>
        <w:tab/>
      </w:r>
      <w:r w:rsidR="00795344" w:rsidRPr="00795344">
        <w:rPr>
          <w:rFonts w:ascii="Angsana New" w:hAnsi="Angsana New"/>
          <w:sz w:val="32"/>
          <w:szCs w:val="32"/>
          <w:cs/>
        </w:rPr>
        <w:t>ส่วนประสมการตลาดที่ผู้ตอบแบบ</w:t>
      </w:r>
      <w:r w:rsidR="00F7481E">
        <w:rPr>
          <w:rFonts w:ascii="Angsana New" w:hAnsi="Angsana New" w:hint="cs"/>
          <w:sz w:val="32"/>
          <w:szCs w:val="32"/>
          <w:cs/>
        </w:rPr>
        <w:t>ส</w:t>
      </w:r>
      <w:r w:rsidR="00795344" w:rsidRPr="00795344">
        <w:rPr>
          <w:rFonts w:ascii="Angsana New" w:hAnsi="Angsana New"/>
          <w:sz w:val="32"/>
          <w:szCs w:val="32"/>
          <w:cs/>
        </w:rPr>
        <w:t>อบถามให้ระดับความสำคัญในระดับมากโดยมีระดับความคิดเห็นต่อปัจจัยเรียงลำดับจากค่าเฉลี่ยมากไปหาน้อย ได้แก่ ด้านผลิตภัณฑ์ ด้านช่องทางการจัดจำหน่าย ด้านราคา และด้านการส่งเสริม</w:t>
      </w:r>
      <w:r w:rsidR="00AE472C">
        <w:rPr>
          <w:rFonts w:ascii="Angsana New" w:hAnsi="Angsana New" w:hint="cs"/>
          <w:sz w:val="32"/>
          <w:szCs w:val="32"/>
          <w:cs/>
        </w:rPr>
        <w:t>การตลาด</w:t>
      </w:r>
      <w:r w:rsidRPr="005A4169">
        <w:rPr>
          <w:rFonts w:ascii="Angsana New" w:hAnsi="Angsana New"/>
          <w:sz w:val="32"/>
          <w:szCs w:val="32"/>
          <w:cs/>
        </w:rPr>
        <w:t xml:space="preserve"> </w:t>
      </w:r>
    </w:p>
    <w:p w:rsidR="00451EDE" w:rsidRPr="005A4169" w:rsidRDefault="00451EDE" w:rsidP="00D779B7">
      <w:pPr>
        <w:tabs>
          <w:tab w:val="left" w:pos="1260"/>
          <w:tab w:val="left" w:pos="1418"/>
          <w:tab w:val="left" w:pos="2160"/>
        </w:tabs>
        <w:ind w:firstLine="1200"/>
        <w:jc w:val="thaiDistribute"/>
        <w:rPr>
          <w:rFonts w:ascii="Angsana New" w:hAnsi="Angsana New"/>
          <w:b/>
          <w:bCs/>
          <w:sz w:val="32"/>
          <w:szCs w:val="32"/>
        </w:rPr>
      </w:pPr>
      <w:r>
        <w:rPr>
          <w:rFonts w:ascii="Angsana New" w:hAnsi="Angsana New"/>
          <w:sz w:val="32"/>
          <w:szCs w:val="32"/>
          <w:cs/>
        </w:rPr>
        <w:tab/>
      </w:r>
      <w:r>
        <w:rPr>
          <w:rFonts w:ascii="Angsana New" w:hAnsi="Angsana New"/>
          <w:sz w:val="32"/>
          <w:szCs w:val="32"/>
          <w:cs/>
        </w:rPr>
        <w:tab/>
      </w:r>
      <w:r w:rsidR="00795344" w:rsidRPr="00795344">
        <w:rPr>
          <w:rFonts w:ascii="Angsana New" w:hAnsi="Angsana New"/>
          <w:sz w:val="32"/>
          <w:szCs w:val="32"/>
          <w:cs/>
        </w:rPr>
        <w:t xml:space="preserve">ปัจจัยย่อยของส่วนประสมการตลาดที่มีค่าเฉลี่ย 10 อันดับแรก ได้แก่ </w:t>
      </w:r>
      <w:r w:rsidR="00AE472C">
        <w:rPr>
          <w:rFonts w:ascii="Angsana New" w:hAnsi="Angsana New" w:hint="cs"/>
          <w:sz w:val="32"/>
          <w:szCs w:val="32"/>
          <w:cs/>
        </w:rPr>
        <w:t xml:space="preserve">                       </w:t>
      </w:r>
      <w:r w:rsidR="00795344" w:rsidRPr="00795344">
        <w:rPr>
          <w:rFonts w:ascii="Angsana New" w:hAnsi="Angsana New"/>
          <w:sz w:val="32"/>
          <w:szCs w:val="32"/>
          <w:cs/>
        </w:rPr>
        <w:t xml:space="preserve">ความสามารถในการเชื่อมโยงกับระบบงานที่มีอยู่เดิม โดยไม่ขัดข้อง โปรแกรมมีความหลากหลายและสามารถขยายได้เมื่อธุรกิจมีการเจริญเติบโต </w:t>
      </w:r>
      <w:r w:rsidR="00AE472C">
        <w:rPr>
          <w:rFonts w:ascii="Angsana New" w:hAnsi="Angsana New" w:hint="cs"/>
          <w:sz w:val="32"/>
          <w:szCs w:val="32"/>
          <w:cs/>
        </w:rPr>
        <w:t xml:space="preserve"> </w:t>
      </w:r>
      <w:r w:rsidR="00795344" w:rsidRPr="00795344">
        <w:rPr>
          <w:rFonts w:ascii="Angsana New" w:hAnsi="Angsana New"/>
          <w:sz w:val="32"/>
          <w:szCs w:val="32"/>
          <w:cs/>
        </w:rPr>
        <w:t>โปรแกรมบัญชีสำเร็จรูปมีความยืดหยุ่นใช้งานง่าย ประมวลผลเร็ว</w:t>
      </w:r>
      <w:r w:rsidR="00CF6089">
        <w:rPr>
          <w:rFonts w:ascii="Angsana New" w:hAnsi="Angsana New" w:hint="cs"/>
          <w:sz w:val="32"/>
          <w:szCs w:val="32"/>
          <w:cs/>
        </w:rPr>
        <w:t xml:space="preserve"> </w:t>
      </w:r>
      <w:r w:rsidR="00AE472C">
        <w:rPr>
          <w:rFonts w:ascii="Angsana New" w:hAnsi="Angsana New" w:hint="cs"/>
          <w:sz w:val="32"/>
          <w:szCs w:val="32"/>
          <w:cs/>
        </w:rPr>
        <w:t xml:space="preserve"> </w:t>
      </w:r>
      <w:r w:rsidR="00795344" w:rsidRPr="00795344">
        <w:rPr>
          <w:rFonts w:ascii="Angsana New" w:hAnsi="Angsana New"/>
          <w:sz w:val="32"/>
          <w:szCs w:val="32"/>
          <w:cs/>
        </w:rPr>
        <w:t>พนักงานขายมีความรู้ความเข้าใจ และสามารถอธิบายรายละเอียดได้เป็นอย่างดี</w:t>
      </w:r>
      <w:r w:rsidR="00B30AFD">
        <w:rPr>
          <w:rFonts w:ascii="Angsana New" w:hAnsi="Angsana New" w:hint="cs"/>
          <w:sz w:val="32"/>
          <w:szCs w:val="32"/>
          <w:cs/>
        </w:rPr>
        <w:t>,</w:t>
      </w:r>
      <w:r w:rsidR="00AE472C">
        <w:rPr>
          <w:rFonts w:ascii="Angsana New" w:hAnsi="Angsana New" w:hint="cs"/>
          <w:sz w:val="32"/>
          <w:szCs w:val="32"/>
          <w:cs/>
        </w:rPr>
        <w:t xml:space="preserve"> </w:t>
      </w:r>
      <w:r w:rsidR="00795344" w:rsidRPr="00795344">
        <w:rPr>
          <w:rFonts w:ascii="Angsana New" w:hAnsi="Angsana New"/>
          <w:sz w:val="32"/>
          <w:szCs w:val="32"/>
          <w:cs/>
        </w:rPr>
        <w:t>การรับประกันโปรแกรมบัญชีสำเร็จรูป จากผู้ผลิตหรือผู้จำหน่าย</w:t>
      </w:r>
      <w:r w:rsidR="00B30AFD">
        <w:rPr>
          <w:rFonts w:ascii="Angsana New" w:hAnsi="Angsana New" w:hint="cs"/>
          <w:sz w:val="32"/>
          <w:szCs w:val="32"/>
          <w:cs/>
        </w:rPr>
        <w:t xml:space="preserve"> </w:t>
      </w:r>
      <w:r w:rsidR="00795344" w:rsidRPr="00795344">
        <w:rPr>
          <w:rFonts w:ascii="Angsana New" w:hAnsi="Angsana New"/>
          <w:sz w:val="32"/>
          <w:szCs w:val="32"/>
          <w:cs/>
        </w:rPr>
        <w:t>ราคาสมเหตุสมผล เมื่อเทียบกับตรายี่ห้ออื่น ชื่อเสียงของผลิตภัณฑ์ตรายี่ห้อของซอฟแวร์ (</w:t>
      </w:r>
      <w:r w:rsidR="00795344" w:rsidRPr="00795344">
        <w:rPr>
          <w:rFonts w:ascii="Angsana New" w:hAnsi="Angsana New"/>
          <w:sz w:val="32"/>
          <w:szCs w:val="32"/>
        </w:rPr>
        <w:t xml:space="preserve">Software) </w:t>
      </w:r>
      <w:r w:rsidR="00795344" w:rsidRPr="00795344">
        <w:rPr>
          <w:rFonts w:ascii="Angsana New" w:hAnsi="Angsana New"/>
          <w:sz w:val="32"/>
          <w:szCs w:val="32"/>
          <w:cs/>
        </w:rPr>
        <w:t>โปรแกรมบันทึกรายการเป็นไปตามมาตรฐานซอฟต์แวร์ชนิด ค. ตามประกาศกรมสรรพากร ฉบับที่ 89</w:t>
      </w:r>
      <w:r w:rsidR="00B30AFD">
        <w:rPr>
          <w:rFonts w:ascii="Angsana New" w:hAnsi="Angsana New" w:hint="cs"/>
          <w:sz w:val="32"/>
          <w:szCs w:val="32"/>
          <w:cs/>
        </w:rPr>
        <w:t>,</w:t>
      </w:r>
      <w:r w:rsidR="00AE472C">
        <w:rPr>
          <w:rFonts w:ascii="Angsana New" w:hAnsi="Angsana New" w:hint="cs"/>
          <w:sz w:val="32"/>
          <w:szCs w:val="32"/>
          <w:cs/>
        </w:rPr>
        <w:t xml:space="preserve"> </w:t>
      </w:r>
      <w:r w:rsidR="00795344" w:rsidRPr="00795344">
        <w:rPr>
          <w:rFonts w:ascii="Angsana New" w:hAnsi="Angsana New"/>
          <w:sz w:val="32"/>
          <w:szCs w:val="32"/>
          <w:cs/>
        </w:rPr>
        <w:t>มีตัวแทนจำหน่ายอยู่หลายพื้นที่ สะดวกต่อการให้บริการ ณ ศูนย์บริการ</w:t>
      </w:r>
      <w:r w:rsidR="00B30AFD">
        <w:rPr>
          <w:rFonts w:ascii="Angsana New" w:hAnsi="Angsana New" w:hint="cs"/>
          <w:sz w:val="32"/>
          <w:szCs w:val="32"/>
          <w:cs/>
        </w:rPr>
        <w:t xml:space="preserve"> </w:t>
      </w:r>
      <w:r w:rsidR="00AE472C">
        <w:rPr>
          <w:rFonts w:ascii="Angsana New" w:hAnsi="Angsana New" w:hint="cs"/>
          <w:sz w:val="32"/>
          <w:szCs w:val="32"/>
          <w:cs/>
        </w:rPr>
        <w:t>และ</w:t>
      </w:r>
      <w:r w:rsidR="00795344" w:rsidRPr="00795344">
        <w:rPr>
          <w:rFonts w:ascii="Angsana New" w:hAnsi="Angsana New"/>
          <w:sz w:val="32"/>
          <w:szCs w:val="32"/>
          <w:cs/>
        </w:rPr>
        <w:t>โปรแกรมบันทึกรายการเป็นไปตามมาตรฐานซอฟต์แวร์ชนิด ข. ตามประกาศกรมสรรพากร ฉบับที่ 89</w:t>
      </w:r>
      <w:r w:rsidRPr="005A4169">
        <w:rPr>
          <w:rFonts w:ascii="Angsana New" w:hAnsi="Angsana New"/>
          <w:sz w:val="32"/>
          <w:szCs w:val="32"/>
          <w:cs/>
        </w:rPr>
        <w:t xml:space="preserve"> </w:t>
      </w:r>
    </w:p>
    <w:p w:rsidR="00451EDE" w:rsidRPr="00BB4A8C" w:rsidRDefault="00451EDE" w:rsidP="00795344">
      <w:pPr>
        <w:tabs>
          <w:tab w:val="left" w:pos="1260"/>
          <w:tab w:val="left" w:pos="1418"/>
          <w:tab w:val="left" w:pos="2160"/>
        </w:tabs>
        <w:jc w:val="thaiDistribute"/>
        <w:rPr>
          <w:rFonts w:ascii="AngsanaUPC" w:hAnsi="AngsanaUPC" w:cs="AngsanaUPC"/>
          <w:sz w:val="32"/>
          <w:szCs w:val="32"/>
        </w:rPr>
      </w:pPr>
      <w:r>
        <w:rPr>
          <w:rFonts w:cs="AngsanaUPC"/>
          <w:sz w:val="32"/>
          <w:szCs w:val="32"/>
          <w:cs/>
        </w:rPr>
        <w:tab/>
      </w:r>
      <w:r w:rsidR="00BB4A8C" w:rsidRPr="00BB4A8C">
        <w:rPr>
          <w:rFonts w:ascii="AngsanaUPC" w:hAnsi="AngsanaUPC" w:cs="AngsanaUPC"/>
          <w:sz w:val="32"/>
          <w:szCs w:val="32"/>
          <w:cs/>
        </w:rPr>
        <w:t xml:space="preserve">ผลการศึกษาพฤติกรรมการเลือกซื้อโปรแกรมบัญชีสำเร็จรูปขององค์กรพบว่าโปรแกรมบัญชีสำเร็จรูป </w:t>
      </w:r>
      <w:r w:rsidR="00BB4A8C" w:rsidRPr="00BB4A8C">
        <w:rPr>
          <w:rFonts w:ascii="AngsanaUPC" w:hAnsi="AngsanaUPC" w:cs="AngsanaUPC"/>
          <w:sz w:val="32"/>
          <w:szCs w:val="32"/>
        </w:rPr>
        <w:t xml:space="preserve">Express </w:t>
      </w:r>
      <w:r w:rsidR="00BB4A8C" w:rsidRPr="00BB4A8C">
        <w:rPr>
          <w:rFonts w:ascii="AngsanaUPC" w:hAnsi="AngsanaUPC" w:cs="AngsanaUPC"/>
          <w:sz w:val="32"/>
          <w:szCs w:val="32"/>
          <w:cs/>
        </w:rPr>
        <w:t xml:space="preserve">เป็นโปรแกรมบัญชีสำเร็จรูปที่มีการใช้มากที่สุด โดยผู้ตอบแบบสอบถามส่วนใหญ่เป็นผู้ตัดสินใจเลือกซื้อโปรแกรมบัญชีสำเร็จรูปเอง ช่องทางหรือสื่อที่จะหาข้อมูลในการซื้อโปรแกรมบัญชีสำเร็จรูปมาจากเพื่อนแนะนำ ผู้ตอบแบบสอบถามส่วนใหญ่เห็นว่าโปรแกรมบัญชีสำเร็จรูปสามารถช่วยลดเวลาการทำงานหรือเพิ่มประสิทธิภาพในการทำงานได้ มากกว่า 61% - 100% ในเรื่องของมาตรฐานการบัญชีใหม่ </w:t>
      </w:r>
      <w:r w:rsidR="00BB4A8C" w:rsidRPr="00BB4A8C">
        <w:rPr>
          <w:rFonts w:ascii="AngsanaUPC" w:hAnsi="AngsanaUPC" w:cs="AngsanaUPC"/>
          <w:sz w:val="32"/>
          <w:szCs w:val="32"/>
        </w:rPr>
        <w:t xml:space="preserve">TFRS (Thailand Financial Reporting Standards) </w:t>
      </w:r>
      <w:r w:rsidR="00BB4A8C" w:rsidRPr="00BB4A8C">
        <w:rPr>
          <w:rFonts w:ascii="AngsanaUPC" w:hAnsi="AngsanaUPC" w:cs="AngsanaUPC"/>
          <w:sz w:val="32"/>
          <w:szCs w:val="32"/>
          <w:cs/>
        </w:rPr>
        <w:t>พบว่า ไม่มีอิทธิพลต่อการตัดสินใจซื้อโปรแกรมบัญชีสำเร็จรูป ลูกค้าส่วนใหญ่มีงบประมาณที่จะใช้ซื้อโปรแกรมบัญชีสำเร็จรูปน้อยกว่า 100</w:t>
      </w:r>
      <w:r w:rsidR="00BB4A8C" w:rsidRPr="00BB4A8C">
        <w:rPr>
          <w:rFonts w:ascii="AngsanaUPC" w:hAnsi="AngsanaUPC" w:cs="AngsanaUPC"/>
          <w:sz w:val="32"/>
          <w:szCs w:val="32"/>
        </w:rPr>
        <w:t>,</w:t>
      </w:r>
      <w:r w:rsidR="00BB4A8C" w:rsidRPr="00BB4A8C">
        <w:rPr>
          <w:rFonts w:ascii="AngsanaUPC" w:hAnsi="AngsanaUPC" w:cs="AngsanaUPC"/>
          <w:sz w:val="32"/>
          <w:szCs w:val="32"/>
          <w:cs/>
        </w:rPr>
        <w:t>000 บาท และเลือกที่จะชำระเงินในแบบจ่ายชำระเป็นเงิน</w:t>
      </w:r>
      <w:r w:rsidR="00BA6BEF">
        <w:rPr>
          <w:rFonts w:ascii="AngsanaUPC" w:hAnsi="AngsanaUPC" w:cs="AngsanaUPC" w:hint="cs"/>
          <w:sz w:val="32"/>
          <w:szCs w:val="32"/>
          <w:cs/>
        </w:rPr>
        <w:t>สด</w:t>
      </w:r>
      <w:r w:rsidR="00BB4A8C" w:rsidRPr="00BB4A8C">
        <w:rPr>
          <w:rFonts w:ascii="AngsanaUPC" w:hAnsi="AngsanaUPC" w:cs="AngsanaUPC"/>
          <w:sz w:val="32"/>
          <w:szCs w:val="32"/>
          <w:cs/>
        </w:rPr>
        <w:t>หรือเช็คเงินสด ลูกค้าจะเลือกซื้อโปรแกรมบัญชีสำเร็จรูปในช่วงเดือนกรกฎาคม - กันยายน มากที่สุด และส่วนใหญ่จะเลือกซื้อโปรแกรมบัญชีสำเร็จรูปจากตัวแทนจำหน่าย</w:t>
      </w:r>
    </w:p>
    <w:p w:rsidR="00451EDE" w:rsidRDefault="00451EDE" w:rsidP="00065FCD">
      <w:pPr>
        <w:ind w:firstLine="1440"/>
        <w:jc w:val="thaiDistribute"/>
        <w:rPr>
          <w:rFonts w:cs="AngsanaUPC"/>
          <w:sz w:val="32"/>
          <w:szCs w:val="32"/>
        </w:rPr>
      </w:pPr>
    </w:p>
    <w:p w:rsidR="00451EDE" w:rsidRDefault="00451EDE" w:rsidP="00065FCD">
      <w:pPr>
        <w:ind w:firstLine="1440"/>
        <w:jc w:val="thaiDistribute"/>
        <w:rPr>
          <w:rFonts w:cs="AngsanaUPC"/>
          <w:sz w:val="32"/>
          <w:szCs w:val="32"/>
        </w:rPr>
      </w:pPr>
    </w:p>
    <w:p w:rsidR="00451EDE" w:rsidRDefault="00451EDE" w:rsidP="00065FCD">
      <w:pPr>
        <w:ind w:firstLine="1440"/>
        <w:jc w:val="thaiDistribute"/>
        <w:rPr>
          <w:rFonts w:cs="AngsanaUPC"/>
          <w:sz w:val="32"/>
          <w:szCs w:val="32"/>
        </w:rPr>
      </w:pPr>
    </w:p>
    <w:p w:rsidR="00451EDE" w:rsidRDefault="00451EDE" w:rsidP="00065FCD">
      <w:pPr>
        <w:ind w:firstLine="1440"/>
        <w:jc w:val="thaiDistribute"/>
        <w:rPr>
          <w:rFonts w:cs="AngsanaUPC"/>
          <w:sz w:val="32"/>
          <w:szCs w:val="32"/>
        </w:rPr>
      </w:pPr>
    </w:p>
    <w:p w:rsidR="00451EDE" w:rsidRDefault="00451EDE" w:rsidP="00065FCD">
      <w:pPr>
        <w:ind w:firstLine="1440"/>
        <w:jc w:val="thaiDistribute"/>
        <w:rPr>
          <w:rFonts w:cs="AngsanaUPC"/>
          <w:sz w:val="32"/>
          <w:szCs w:val="32"/>
        </w:rPr>
      </w:pPr>
    </w:p>
    <w:p w:rsidR="00451EDE" w:rsidRDefault="00451EDE" w:rsidP="00065FCD">
      <w:pPr>
        <w:ind w:firstLine="1440"/>
        <w:jc w:val="thaiDistribute"/>
        <w:rPr>
          <w:rFonts w:cs="AngsanaUPC"/>
          <w:sz w:val="32"/>
          <w:szCs w:val="32"/>
        </w:rPr>
      </w:pPr>
    </w:p>
    <w:p w:rsidR="00451EDE" w:rsidRDefault="00451EDE" w:rsidP="00065FCD">
      <w:pPr>
        <w:ind w:firstLine="1440"/>
        <w:jc w:val="thaiDistribute"/>
        <w:rPr>
          <w:rFonts w:cs="AngsanaUPC"/>
          <w:sz w:val="32"/>
          <w:szCs w:val="32"/>
        </w:rPr>
      </w:pPr>
    </w:p>
    <w:p w:rsidR="00451EDE" w:rsidRDefault="00451EDE" w:rsidP="00065FCD">
      <w:pPr>
        <w:ind w:firstLine="1440"/>
        <w:jc w:val="thaiDistribute"/>
        <w:rPr>
          <w:rFonts w:cs="AngsanaUPC"/>
          <w:sz w:val="32"/>
          <w:szCs w:val="32"/>
        </w:rPr>
      </w:pPr>
    </w:p>
    <w:p w:rsidR="00451EDE" w:rsidRDefault="00451EDE" w:rsidP="00BB4A8C">
      <w:pPr>
        <w:jc w:val="thaiDistribute"/>
        <w:rPr>
          <w:rFonts w:cs="AngsanaUPC"/>
          <w:sz w:val="32"/>
          <w:szCs w:val="32"/>
        </w:rPr>
      </w:pPr>
    </w:p>
    <w:p w:rsidR="00293E54" w:rsidRPr="00794EF3" w:rsidRDefault="00293E54" w:rsidP="00293E54">
      <w:pPr>
        <w:ind w:left="3600" w:hanging="3600"/>
        <w:rPr>
          <w:rFonts w:ascii="AngsanaUPC" w:hAnsi="AngsanaUPC" w:cs="AngsanaUPC"/>
          <w:sz w:val="32"/>
          <w:szCs w:val="32"/>
        </w:rPr>
      </w:pPr>
      <w:r w:rsidRPr="004B718F">
        <w:rPr>
          <w:rFonts w:ascii="AngsanaUPC" w:hAnsi="AngsanaUPC" w:cs="AngsanaUPC"/>
          <w:b/>
          <w:bCs/>
          <w:sz w:val="32"/>
          <w:szCs w:val="32"/>
        </w:rPr>
        <w:t>Independent Study Title</w:t>
      </w:r>
      <w:r w:rsidRPr="004B718F">
        <w:rPr>
          <w:rFonts w:ascii="AngsanaUPC" w:hAnsi="AngsanaUPC" w:cs="AngsanaUPC"/>
          <w:b/>
          <w:bCs/>
          <w:sz w:val="32"/>
          <w:szCs w:val="32"/>
        </w:rPr>
        <w:tab/>
      </w:r>
      <w:r w:rsidR="00A451FD" w:rsidRPr="00A451FD">
        <w:rPr>
          <w:rFonts w:ascii="AngsanaUPC" w:hAnsi="AngsanaUPC" w:cs="AngsanaUPC"/>
          <w:sz w:val="32"/>
          <w:szCs w:val="32"/>
        </w:rPr>
        <w:t>Marketing Mix Affecting Accounting Firms in Mueang Chiang Mai District</w:t>
      </w:r>
      <w:r w:rsidR="00A451FD">
        <w:rPr>
          <w:rFonts w:ascii="AngsanaUPC" w:hAnsi="AngsanaUPC" w:cs="AngsanaUPC"/>
          <w:sz w:val="32"/>
          <w:szCs w:val="32"/>
        </w:rPr>
        <w:t xml:space="preserve"> </w:t>
      </w:r>
      <w:r w:rsidR="00A451FD" w:rsidRPr="00A451FD">
        <w:rPr>
          <w:rFonts w:ascii="AngsanaUPC" w:hAnsi="AngsanaUPC" w:cs="AngsanaUPC"/>
          <w:sz w:val="32"/>
          <w:szCs w:val="32"/>
        </w:rPr>
        <w:t>Towards Purchasing Accounting Software Package</w:t>
      </w:r>
      <w:r w:rsidRPr="00794EF3">
        <w:rPr>
          <w:rFonts w:ascii="AngsanaUPC" w:hAnsi="AngsanaUPC" w:cs="AngsanaUPC"/>
          <w:sz w:val="32"/>
          <w:szCs w:val="32"/>
        </w:rPr>
        <w:t xml:space="preserve"> </w:t>
      </w:r>
    </w:p>
    <w:p w:rsidR="00293E54" w:rsidRPr="004B718F" w:rsidRDefault="00293E54" w:rsidP="00293E54">
      <w:pPr>
        <w:rPr>
          <w:rFonts w:ascii="AngsanaUPC" w:hAnsi="AngsanaUPC" w:cs="AngsanaUPC"/>
          <w:b/>
          <w:bCs/>
          <w:sz w:val="32"/>
          <w:szCs w:val="32"/>
        </w:rPr>
      </w:pPr>
    </w:p>
    <w:p w:rsidR="00293E54" w:rsidRDefault="00293E54" w:rsidP="00293E54">
      <w:pPr>
        <w:rPr>
          <w:rFonts w:ascii="AngsanaUPC" w:hAnsi="AngsanaUPC" w:cs="AngsanaUPC"/>
          <w:sz w:val="32"/>
          <w:szCs w:val="32"/>
        </w:rPr>
      </w:pPr>
      <w:r w:rsidRPr="004B718F">
        <w:rPr>
          <w:rFonts w:ascii="AngsanaUPC" w:hAnsi="AngsanaUPC" w:cs="AngsanaUPC"/>
          <w:b/>
          <w:bCs/>
          <w:sz w:val="32"/>
          <w:szCs w:val="32"/>
        </w:rPr>
        <w:t>Author</w:t>
      </w:r>
      <w:r w:rsidRPr="004B718F">
        <w:rPr>
          <w:rFonts w:ascii="AngsanaUPC" w:hAnsi="AngsanaUPC" w:cs="AngsanaUPC"/>
          <w:b/>
          <w:bCs/>
          <w:sz w:val="32"/>
          <w:szCs w:val="32"/>
        </w:rPr>
        <w:tab/>
      </w:r>
      <w:r w:rsidRPr="004B718F">
        <w:rPr>
          <w:rFonts w:ascii="AngsanaUPC" w:hAnsi="AngsanaUPC" w:cs="AngsanaUPC"/>
          <w:sz w:val="32"/>
          <w:szCs w:val="32"/>
        </w:rPr>
        <w:tab/>
      </w:r>
      <w:r w:rsidRPr="004B718F">
        <w:rPr>
          <w:rFonts w:ascii="AngsanaUPC" w:hAnsi="AngsanaUPC" w:cs="AngsanaUPC"/>
          <w:sz w:val="32"/>
          <w:szCs w:val="32"/>
        </w:rPr>
        <w:tab/>
      </w:r>
      <w:r w:rsidRPr="004B718F">
        <w:rPr>
          <w:rFonts w:ascii="AngsanaUPC" w:hAnsi="AngsanaUPC" w:cs="AngsanaUPC"/>
          <w:sz w:val="32"/>
          <w:szCs w:val="32"/>
        </w:rPr>
        <w:tab/>
      </w:r>
      <w:r w:rsidRPr="004B718F">
        <w:rPr>
          <w:rFonts w:ascii="AngsanaUPC" w:hAnsi="AngsanaUPC" w:cs="AngsanaUPC"/>
          <w:sz w:val="32"/>
          <w:szCs w:val="32"/>
        </w:rPr>
        <w:tab/>
      </w:r>
      <w:r w:rsidR="00795344">
        <w:rPr>
          <w:rFonts w:ascii="AngsanaUPC" w:hAnsi="AngsanaUPC" w:cs="AngsanaUPC"/>
          <w:sz w:val="32"/>
          <w:szCs w:val="32"/>
        </w:rPr>
        <w:t>Mr. Narin Suwanaphan</w:t>
      </w:r>
    </w:p>
    <w:p w:rsidR="00293E54" w:rsidRPr="004B718F" w:rsidRDefault="00293E54" w:rsidP="00293E54">
      <w:pPr>
        <w:rPr>
          <w:rFonts w:ascii="AngsanaUPC" w:hAnsi="AngsanaUPC" w:cs="AngsanaUPC"/>
          <w:sz w:val="32"/>
          <w:szCs w:val="32"/>
        </w:rPr>
      </w:pPr>
    </w:p>
    <w:p w:rsidR="00293E54" w:rsidRPr="004B718F" w:rsidRDefault="00293E54" w:rsidP="00293E54">
      <w:pPr>
        <w:rPr>
          <w:rFonts w:ascii="AngsanaUPC" w:hAnsi="AngsanaUPC" w:cs="AngsanaUPC"/>
          <w:sz w:val="32"/>
          <w:szCs w:val="32"/>
        </w:rPr>
      </w:pPr>
      <w:r w:rsidRPr="004B718F">
        <w:rPr>
          <w:rFonts w:ascii="AngsanaUPC" w:hAnsi="AngsanaUPC" w:cs="AngsanaUPC"/>
          <w:b/>
          <w:bCs/>
          <w:sz w:val="32"/>
          <w:szCs w:val="32"/>
        </w:rPr>
        <w:t>Degree</w:t>
      </w:r>
      <w:r w:rsidRPr="004B718F">
        <w:rPr>
          <w:rFonts w:ascii="AngsanaUPC" w:hAnsi="AngsanaUPC" w:cs="AngsanaUPC"/>
          <w:b/>
          <w:bCs/>
          <w:sz w:val="32"/>
          <w:szCs w:val="32"/>
        </w:rPr>
        <w:tab/>
      </w:r>
      <w:r w:rsidRPr="004B718F">
        <w:rPr>
          <w:rFonts w:ascii="AngsanaUPC" w:hAnsi="AngsanaUPC" w:cs="AngsanaUPC"/>
          <w:sz w:val="32"/>
          <w:szCs w:val="32"/>
        </w:rPr>
        <w:tab/>
      </w:r>
      <w:r w:rsidRPr="004B718F">
        <w:rPr>
          <w:rFonts w:ascii="AngsanaUPC" w:hAnsi="AngsanaUPC" w:cs="AngsanaUPC"/>
          <w:sz w:val="32"/>
          <w:szCs w:val="32"/>
        </w:rPr>
        <w:tab/>
      </w:r>
      <w:r w:rsidRPr="004B718F">
        <w:rPr>
          <w:rFonts w:ascii="AngsanaUPC" w:hAnsi="AngsanaUPC" w:cs="AngsanaUPC"/>
          <w:sz w:val="32"/>
          <w:szCs w:val="32"/>
        </w:rPr>
        <w:tab/>
      </w:r>
      <w:r w:rsidRPr="004B718F">
        <w:rPr>
          <w:rFonts w:ascii="AngsanaUPC" w:hAnsi="AngsanaUPC" w:cs="AngsanaUPC"/>
          <w:sz w:val="32"/>
          <w:szCs w:val="32"/>
        </w:rPr>
        <w:tab/>
        <w:t xml:space="preserve">Master of Business Administration </w:t>
      </w:r>
      <w:r w:rsidRPr="004B718F">
        <w:rPr>
          <w:rFonts w:ascii="AngsanaUPC" w:hAnsi="AngsanaUPC" w:cs="AngsanaUPC"/>
          <w:sz w:val="32"/>
          <w:szCs w:val="32"/>
          <w:cs/>
        </w:rPr>
        <w:t>(</w:t>
      </w:r>
      <w:r w:rsidRPr="004B718F">
        <w:rPr>
          <w:rFonts w:ascii="AngsanaUPC" w:hAnsi="AngsanaUPC" w:cs="AngsanaUPC"/>
          <w:sz w:val="32"/>
          <w:szCs w:val="32"/>
        </w:rPr>
        <w:t>Marketing</w:t>
      </w:r>
      <w:r w:rsidRPr="004B718F">
        <w:rPr>
          <w:rFonts w:ascii="AngsanaUPC" w:hAnsi="AngsanaUPC" w:cs="AngsanaUPC"/>
          <w:sz w:val="32"/>
          <w:szCs w:val="32"/>
          <w:cs/>
        </w:rPr>
        <w:t>)</w:t>
      </w:r>
    </w:p>
    <w:p w:rsidR="00293E54" w:rsidRPr="004B718F" w:rsidRDefault="00293E54" w:rsidP="00293E54">
      <w:pPr>
        <w:rPr>
          <w:rFonts w:ascii="AngsanaUPC" w:hAnsi="AngsanaUPC" w:cs="AngsanaUPC"/>
          <w:sz w:val="32"/>
          <w:szCs w:val="32"/>
        </w:rPr>
      </w:pPr>
    </w:p>
    <w:p w:rsidR="00293E54" w:rsidRPr="004B718F" w:rsidRDefault="00293E54" w:rsidP="00293E54">
      <w:pPr>
        <w:rPr>
          <w:rFonts w:ascii="AngsanaUPC" w:hAnsi="AngsanaUPC" w:cs="AngsanaUPC"/>
          <w:sz w:val="32"/>
          <w:szCs w:val="32"/>
        </w:rPr>
      </w:pPr>
      <w:r w:rsidRPr="004B718F">
        <w:rPr>
          <w:rFonts w:ascii="AngsanaUPC" w:hAnsi="AngsanaUPC" w:cs="AngsanaUPC"/>
          <w:b/>
          <w:bCs/>
          <w:sz w:val="32"/>
          <w:szCs w:val="32"/>
        </w:rPr>
        <w:t>Advisor</w:t>
      </w: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t xml:space="preserve">Associate </w:t>
      </w:r>
      <w:r w:rsidRPr="004B718F">
        <w:rPr>
          <w:rFonts w:ascii="AngsanaUPC" w:hAnsi="AngsanaUPC" w:cs="AngsanaUPC"/>
          <w:sz w:val="32"/>
          <w:szCs w:val="32"/>
        </w:rPr>
        <w:t xml:space="preserve">Professor Dr. </w:t>
      </w:r>
      <w:r w:rsidRPr="00500842">
        <w:rPr>
          <w:rFonts w:ascii="AngsanaUPC" w:hAnsi="AngsanaUPC" w:cs="AngsanaUPC"/>
          <w:sz w:val="32"/>
          <w:szCs w:val="32"/>
        </w:rPr>
        <w:t>Chirawan Chaisuwa</w:t>
      </w:r>
      <w:r>
        <w:rPr>
          <w:rFonts w:ascii="AngsanaUPC" w:hAnsi="AngsanaUPC" w:cs="AngsanaUPC"/>
          <w:sz w:val="32"/>
          <w:szCs w:val="32"/>
        </w:rPr>
        <w:t>n</w:t>
      </w:r>
    </w:p>
    <w:p w:rsidR="00293E54" w:rsidRPr="004B718F" w:rsidRDefault="00293E54" w:rsidP="00293E54">
      <w:pPr>
        <w:rPr>
          <w:rFonts w:ascii="AngsanaUPC" w:hAnsi="AngsanaUPC" w:cs="AngsanaUPC"/>
          <w:sz w:val="32"/>
          <w:szCs w:val="32"/>
        </w:rPr>
      </w:pPr>
    </w:p>
    <w:p w:rsidR="0015778B" w:rsidRPr="00CD05E9" w:rsidRDefault="00293E54" w:rsidP="0015778B">
      <w:pPr>
        <w:jc w:val="center"/>
        <w:rPr>
          <w:rFonts w:ascii="AngsanaUPC" w:hAnsi="AngsanaUPC" w:cs="AngsanaUPC"/>
          <w:b/>
          <w:bCs/>
          <w:caps/>
          <w:sz w:val="40"/>
          <w:szCs w:val="40"/>
        </w:rPr>
      </w:pPr>
      <w:r w:rsidRPr="00CD05E9">
        <w:rPr>
          <w:rFonts w:ascii="AngsanaUPC" w:hAnsi="AngsanaUPC" w:cs="AngsanaUPC"/>
          <w:b/>
          <w:bCs/>
          <w:caps/>
          <w:sz w:val="40"/>
          <w:szCs w:val="40"/>
        </w:rPr>
        <w:t>Abstract</w:t>
      </w:r>
    </w:p>
    <w:p w:rsidR="0015778B" w:rsidRDefault="0015778B" w:rsidP="0015778B">
      <w:pPr>
        <w:rPr>
          <w:rFonts w:ascii="AngsanaUPC" w:hAnsi="AngsanaUPC" w:cs="AngsanaUPC"/>
          <w:sz w:val="32"/>
          <w:szCs w:val="32"/>
        </w:rPr>
      </w:pPr>
    </w:p>
    <w:p w:rsidR="003C78F3" w:rsidRDefault="002F0659" w:rsidP="00CD05E9">
      <w:pPr>
        <w:ind w:firstLine="1080"/>
        <w:rPr>
          <w:rFonts w:ascii="AngsanaUPC" w:hAnsi="AngsanaUPC" w:cs="AngsanaUPC"/>
          <w:sz w:val="32"/>
          <w:szCs w:val="32"/>
        </w:rPr>
      </w:pPr>
      <w:r>
        <w:rPr>
          <w:rFonts w:ascii="AngsanaUPC" w:hAnsi="AngsanaUPC" w:cs="AngsanaUPC"/>
          <w:sz w:val="32"/>
          <w:szCs w:val="32"/>
        </w:rPr>
        <w:t xml:space="preserve">This independent study aimed to </w:t>
      </w:r>
      <w:r w:rsidR="00BF58C0">
        <w:rPr>
          <w:rFonts w:ascii="AngsanaUPC" w:hAnsi="AngsanaUPC" w:cs="AngsanaUPC"/>
          <w:sz w:val="32"/>
          <w:szCs w:val="32"/>
        </w:rPr>
        <w:t>study</w:t>
      </w:r>
      <w:r>
        <w:rPr>
          <w:rFonts w:ascii="AngsanaUPC" w:hAnsi="AngsanaUPC" w:cs="AngsanaUPC"/>
          <w:sz w:val="32"/>
          <w:szCs w:val="32"/>
        </w:rPr>
        <w:t xml:space="preserve"> marketing mix affecting </w:t>
      </w:r>
      <w:r w:rsidR="00BF58C0">
        <w:rPr>
          <w:rFonts w:ascii="AngsanaUPC" w:hAnsi="AngsanaUPC" w:cs="AngsanaUPC"/>
          <w:sz w:val="32"/>
          <w:szCs w:val="32"/>
        </w:rPr>
        <w:t xml:space="preserve">accounting firms in Mueang Chiang Mai district </w:t>
      </w:r>
      <w:r w:rsidR="005C6D45">
        <w:rPr>
          <w:rFonts w:ascii="AngsanaUPC" w:hAnsi="AngsanaUPC" w:cs="AngsanaUPC"/>
          <w:sz w:val="32"/>
          <w:szCs w:val="32"/>
        </w:rPr>
        <w:t xml:space="preserve">and their behavior </w:t>
      </w:r>
      <w:r w:rsidR="00BF58C0">
        <w:rPr>
          <w:rFonts w:ascii="AngsanaUPC" w:hAnsi="AngsanaUPC" w:cs="AngsanaUPC"/>
          <w:sz w:val="32"/>
          <w:szCs w:val="32"/>
        </w:rPr>
        <w:t xml:space="preserve">towards purchasing accounting software package. </w:t>
      </w:r>
      <w:r w:rsidR="00E07163">
        <w:rPr>
          <w:rFonts w:ascii="AngsanaUPC" w:hAnsi="AngsanaUPC" w:cs="AngsanaUPC"/>
          <w:sz w:val="32"/>
          <w:szCs w:val="32"/>
        </w:rPr>
        <w:t xml:space="preserve">Data were collected by the distribution of </w:t>
      </w:r>
      <w:r w:rsidR="00346EFF">
        <w:rPr>
          <w:rFonts w:ascii="AngsanaUPC" w:hAnsi="AngsanaUPC" w:cs="AngsanaUPC"/>
          <w:sz w:val="32"/>
          <w:szCs w:val="32"/>
        </w:rPr>
        <w:t>questionnaires to 127 juristic accounting firms in Mueang Chiang Mai district, register</w:t>
      </w:r>
      <w:r w:rsidR="006B532D">
        <w:rPr>
          <w:rFonts w:ascii="AngsanaUPC" w:hAnsi="AngsanaUPC" w:cs="AngsanaUPC"/>
          <w:sz w:val="32"/>
          <w:szCs w:val="32"/>
        </w:rPr>
        <w:t>ing</w:t>
      </w:r>
      <w:r w:rsidR="00346EFF">
        <w:rPr>
          <w:rFonts w:ascii="AngsanaUPC" w:hAnsi="AngsanaUPC" w:cs="AngsanaUPC"/>
          <w:sz w:val="32"/>
          <w:szCs w:val="32"/>
        </w:rPr>
        <w:t xml:space="preserve"> </w:t>
      </w:r>
      <w:r w:rsidR="006B532D">
        <w:rPr>
          <w:rFonts w:ascii="AngsanaUPC" w:hAnsi="AngsanaUPC" w:cs="AngsanaUPC"/>
          <w:sz w:val="32"/>
          <w:szCs w:val="32"/>
        </w:rPr>
        <w:t>to</w:t>
      </w:r>
      <w:r w:rsidR="00346EFF">
        <w:rPr>
          <w:rFonts w:ascii="AngsanaUPC" w:hAnsi="AngsanaUPC" w:cs="AngsanaUPC"/>
          <w:sz w:val="32"/>
          <w:szCs w:val="32"/>
        </w:rPr>
        <w:t xml:space="preserve"> the Department of Commercial Registration and enlist</w:t>
      </w:r>
      <w:r w:rsidR="006B532D">
        <w:rPr>
          <w:rFonts w:ascii="AngsanaUPC" w:hAnsi="AngsanaUPC" w:cs="AngsanaUPC"/>
          <w:sz w:val="32"/>
          <w:szCs w:val="32"/>
        </w:rPr>
        <w:t>ing</w:t>
      </w:r>
      <w:r w:rsidR="00346EFF">
        <w:rPr>
          <w:rFonts w:ascii="AngsanaUPC" w:hAnsi="AngsanaUPC" w:cs="AngsanaUPC"/>
          <w:sz w:val="32"/>
          <w:szCs w:val="32"/>
        </w:rPr>
        <w:t xml:space="preserve"> in the Federation of Account Profess</w:t>
      </w:r>
      <w:r w:rsidR="00D4166D">
        <w:rPr>
          <w:rFonts w:ascii="AngsanaUPC" w:hAnsi="AngsanaUPC" w:cs="AngsanaUPC"/>
          <w:sz w:val="32"/>
          <w:szCs w:val="32"/>
        </w:rPr>
        <w:t xml:space="preserve">ions, as the samples of this study. </w:t>
      </w:r>
      <w:r w:rsidR="007F2B02">
        <w:rPr>
          <w:rFonts w:ascii="AngsanaUPC" w:hAnsi="AngsanaUPC" w:cs="AngsanaUPC"/>
          <w:sz w:val="32"/>
          <w:szCs w:val="32"/>
        </w:rPr>
        <w:t>The questionnaires were sent to t</w:t>
      </w:r>
      <w:r w:rsidR="00F60603">
        <w:rPr>
          <w:rFonts w:ascii="AngsanaUPC" w:hAnsi="AngsanaUPC" w:cs="AngsanaUPC"/>
          <w:sz w:val="32"/>
          <w:szCs w:val="32"/>
        </w:rPr>
        <w:t>hose specified accounting firm</w:t>
      </w:r>
      <w:r w:rsidR="00694176">
        <w:rPr>
          <w:rFonts w:ascii="AngsanaUPC" w:hAnsi="AngsanaUPC" w:cs="AngsanaUPC"/>
          <w:sz w:val="32"/>
          <w:szCs w:val="32"/>
        </w:rPr>
        <w:t>s</w:t>
      </w:r>
      <w:r w:rsidR="00F60603">
        <w:rPr>
          <w:rFonts w:ascii="AngsanaUPC" w:hAnsi="AngsanaUPC" w:cs="AngsanaUPC"/>
          <w:sz w:val="32"/>
          <w:szCs w:val="32"/>
        </w:rPr>
        <w:t xml:space="preserve"> with the determination of sa</w:t>
      </w:r>
      <w:r w:rsidR="003C78F3">
        <w:rPr>
          <w:rFonts w:ascii="AngsanaUPC" w:hAnsi="AngsanaUPC" w:cs="AngsanaUPC"/>
          <w:sz w:val="32"/>
          <w:szCs w:val="32"/>
        </w:rPr>
        <w:t xml:space="preserve">mple size </w:t>
      </w:r>
      <w:r w:rsidR="00C41E1D">
        <w:rPr>
          <w:rFonts w:ascii="AngsanaUPC" w:hAnsi="AngsanaUPC" w:cs="AngsanaUPC"/>
          <w:sz w:val="32"/>
          <w:szCs w:val="32"/>
        </w:rPr>
        <w:t xml:space="preserve">at </w:t>
      </w:r>
      <w:r w:rsidR="00E76FC5">
        <w:rPr>
          <w:rFonts w:ascii="AngsanaUPC" w:hAnsi="AngsanaUPC" w:cs="AngsanaUPC"/>
          <w:sz w:val="32"/>
          <w:szCs w:val="32"/>
        </w:rPr>
        <w:t>95</w:t>
      </w:r>
      <w:r w:rsidR="00080C04">
        <w:rPr>
          <w:rFonts w:ascii="AngsanaUPC" w:hAnsi="AngsanaUPC" w:cs="AngsanaUPC"/>
          <w:sz w:val="32"/>
          <w:szCs w:val="32"/>
        </w:rPr>
        <w:t>% confidence interval and 5% error level</w:t>
      </w:r>
      <w:r w:rsidR="00694176">
        <w:rPr>
          <w:rFonts w:ascii="AngsanaUPC" w:hAnsi="AngsanaUPC" w:cs="AngsanaUPC"/>
          <w:sz w:val="32"/>
          <w:szCs w:val="32"/>
        </w:rPr>
        <w:t xml:space="preserve"> and with the use of</w:t>
      </w:r>
      <w:r w:rsidR="00C41E1D">
        <w:rPr>
          <w:rFonts w:ascii="AngsanaUPC" w:hAnsi="AngsanaUPC" w:cs="AngsanaUPC"/>
          <w:sz w:val="32"/>
          <w:szCs w:val="32"/>
        </w:rPr>
        <w:t xml:space="preserve"> Krejcie and Morgan table.  Data obtained were analyzed by the descriptive statistics, consisting of</w:t>
      </w:r>
      <w:r w:rsidR="00AB60E7">
        <w:rPr>
          <w:rFonts w:ascii="AngsanaUPC" w:hAnsi="AngsanaUPC" w:cs="AngsanaUPC"/>
          <w:sz w:val="32"/>
          <w:szCs w:val="32"/>
        </w:rPr>
        <w:t xml:space="preserve"> frequency, percentage and mean, and</w:t>
      </w:r>
      <w:r w:rsidR="00C41E1D">
        <w:rPr>
          <w:rFonts w:ascii="AngsanaUPC" w:hAnsi="AngsanaUPC" w:cs="AngsanaUPC"/>
          <w:sz w:val="32"/>
          <w:szCs w:val="32"/>
        </w:rPr>
        <w:t xml:space="preserve"> </w:t>
      </w:r>
      <w:r w:rsidR="004E67D8">
        <w:rPr>
          <w:rFonts w:ascii="AngsanaUPC" w:hAnsi="AngsanaUPC" w:cs="AngsanaUPC"/>
          <w:sz w:val="32"/>
          <w:szCs w:val="32"/>
        </w:rPr>
        <w:t>the inferential statistics, including t-Test a</w:t>
      </w:r>
      <w:r w:rsidR="0035037D">
        <w:rPr>
          <w:rFonts w:ascii="AngsanaUPC" w:hAnsi="AngsanaUPC" w:cs="AngsanaUPC"/>
          <w:sz w:val="32"/>
          <w:szCs w:val="32"/>
        </w:rPr>
        <w:t>s well as</w:t>
      </w:r>
      <w:r w:rsidR="004E67D8">
        <w:rPr>
          <w:rFonts w:ascii="AngsanaUPC" w:hAnsi="AngsanaUPC" w:cs="AngsanaUPC"/>
          <w:sz w:val="32"/>
          <w:szCs w:val="32"/>
        </w:rPr>
        <w:t xml:space="preserve"> </w:t>
      </w:r>
      <w:r w:rsidR="0035037D">
        <w:rPr>
          <w:rFonts w:ascii="AngsanaUPC" w:hAnsi="AngsanaUPC" w:cs="AngsanaUPC"/>
          <w:sz w:val="32"/>
          <w:szCs w:val="32"/>
        </w:rPr>
        <w:t>One-Way ANOVA</w:t>
      </w:r>
      <w:r w:rsidR="006B7E73">
        <w:rPr>
          <w:rFonts w:ascii="AngsanaUPC" w:hAnsi="AngsanaUPC" w:cs="AngsanaUPC"/>
          <w:sz w:val="32"/>
          <w:szCs w:val="32"/>
        </w:rPr>
        <w:t xml:space="preserve">, as done by the hypothesis testing at the </w:t>
      </w:r>
      <w:r w:rsidR="009E699D">
        <w:rPr>
          <w:rFonts w:ascii="AngsanaUPC" w:hAnsi="AngsanaUPC" w:cs="AngsanaUPC"/>
          <w:sz w:val="32"/>
          <w:szCs w:val="32"/>
        </w:rPr>
        <w:t>0.</w:t>
      </w:r>
      <w:r w:rsidR="006B7E73">
        <w:rPr>
          <w:rFonts w:ascii="AngsanaUPC" w:hAnsi="AngsanaUPC" w:cs="AngsanaUPC"/>
          <w:sz w:val="32"/>
          <w:szCs w:val="32"/>
        </w:rPr>
        <w:t>05 level of statistical significance.</w:t>
      </w:r>
    </w:p>
    <w:p w:rsidR="00B82D86" w:rsidRDefault="00D25423" w:rsidP="00CD05E9">
      <w:pPr>
        <w:ind w:firstLine="1080"/>
        <w:jc w:val="thaiDistribute"/>
        <w:rPr>
          <w:rFonts w:ascii="Angsana New" w:hAnsi="Angsana New"/>
          <w:sz w:val="32"/>
          <w:szCs w:val="32"/>
        </w:rPr>
      </w:pPr>
      <w:r>
        <w:rPr>
          <w:rFonts w:ascii="Angsana New" w:hAnsi="Angsana New"/>
          <w:sz w:val="32"/>
          <w:szCs w:val="32"/>
        </w:rPr>
        <w:t xml:space="preserve">The findings </w:t>
      </w:r>
      <w:r w:rsidR="00B27DA0">
        <w:rPr>
          <w:rFonts w:ascii="Angsana New" w:hAnsi="Angsana New"/>
          <w:sz w:val="32"/>
          <w:szCs w:val="32"/>
        </w:rPr>
        <w:t>presented that most respondents were 36-45 years old with Bachelor’s degree or equivalence</w:t>
      </w:r>
      <w:r w:rsidR="00B82D86">
        <w:rPr>
          <w:rFonts w:ascii="Angsana New" w:hAnsi="Angsana New"/>
          <w:sz w:val="32"/>
          <w:szCs w:val="32"/>
        </w:rPr>
        <w:t xml:space="preserve"> and with </w:t>
      </w:r>
      <w:r w:rsidR="00B27DA0">
        <w:rPr>
          <w:rFonts w:ascii="Angsana New" w:hAnsi="Angsana New"/>
          <w:sz w:val="32"/>
          <w:szCs w:val="32"/>
        </w:rPr>
        <w:t xml:space="preserve">5-10 years of experience in accounting works. </w:t>
      </w:r>
      <w:r w:rsidR="00B82D86">
        <w:rPr>
          <w:rFonts w:ascii="Angsana New" w:hAnsi="Angsana New"/>
          <w:sz w:val="32"/>
          <w:szCs w:val="32"/>
        </w:rPr>
        <w:t xml:space="preserve">They had worked at the </w:t>
      </w:r>
      <w:r w:rsidR="00985193">
        <w:rPr>
          <w:rFonts w:ascii="Angsana New" w:hAnsi="Angsana New"/>
          <w:sz w:val="32"/>
          <w:szCs w:val="32"/>
        </w:rPr>
        <w:t>recent</w:t>
      </w:r>
      <w:r w:rsidR="00B82D86">
        <w:rPr>
          <w:rFonts w:ascii="Angsana New" w:hAnsi="Angsana New"/>
          <w:sz w:val="32"/>
          <w:szCs w:val="32"/>
        </w:rPr>
        <w:t xml:space="preserve"> firm</w:t>
      </w:r>
      <w:r w:rsidR="00E25D6F">
        <w:rPr>
          <w:rFonts w:ascii="Angsana New" w:hAnsi="Angsana New"/>
          <w:sz w:val="32"/>
          <w:szCs w:val="32"/>
        </w:rPr>
        <w:t>s</w:t>
      </w:r>
      <w:r w:rsidR="00B82D86">
        <w:rPr>
          <w:rFonts w:ascii="Angsana New" w:hAnsi="Angsana New"/>
          <w:sz w:val="32"/>
          <w:szCs w:val="32"/>
        </w:rPr>
        <w:t xml:space="preserve"> for 5-10 years and were in the position of Accounting and Finance </w:t>
      </w:r>
      <w:r w:rsidR="00D162B3">
        <w:rPr>
          <w:rFonts w:ascii="Angsana New" w:hAnsi="Angsana New"/>
          <w:sz w:val="32"/>
          <w:szCs w:val="32"/>
        </w:rPr>
        <w:t>Manager. The accounting</w:t>
      </w:r>
      <w:r w:rsidR="00B300B9">
        <w:rPr>
          <w:rFonts w:ascii="Angsana New" w:hAnsi="Angsana New"/>
          <w:sz w:val="32"/>
          <w:szCs w:val="32"/>
        </w:rPr>
        <w:t xml:space="preserve"> software</w:t>
      </w:r>
      <w:r w:rsidR="00D162B3">
        <w:rPr>
          <w:rFonts w:ascii="Angsana New" w:hAnsi="Angsana New"/>
          <w:sz w:val="32"/>
          <w:szCs w:val="32"/>
        </w:rPr>
        <w:t xml:space="preserve"> </w:t>
      </w:r>
      <w:r w:rsidR="001D1E5A">
        <w:rPr>
          <w:rFonts w:ascii="Angsana New" w:hAnsi="Angsana New"/>
          <w:sz w:val="32"/>
          <w:szCs w:val="32"/>
        </w:rPr>
        <w:t>package</w:t>
      </w:r>
      <w:r w:rsidR="00D162B3">
        <w:rPr>
          <w:rFonts w:ascii="Angsana New" w:hAnsi="Angsana New"/>
          <w:sz w:val="32"/>
          <w:szCs w:val="32"/>
        </w:rPr>
        <w:t xml:space="preserve"> that they </w:t>
      </w:r>
      <w:r w:rsidR="001D1E5A">
        <w:rPr>
          <w:rFonts w:ascii="Angsana New" w:hAnsi="Angsana New"/>
          <w:sz w:val="32"/>
          <w:szCs w:val="32"/>
        </w:rPr>
        <w:t xml:space="preserve">previously </w:t>
      </w:r>
      <w:r w:rsidR="00D162B3">
        <w:rPr>
          <w:rFonts w:ascii="Angsana New" w:hAnsi="Angsana New"/>
          <w:sz w:val="32"/>
          <w:szCs w:val="32"/>
        </w:rPr>
        <w:t>used called Express</w:t>
      </w:r>
      <w:r w:rsidR="008E50BA">
        <w:rPr>
          <w:rFonts w:ascii="Angsana New" w:hAnsi="Angsana New"/>
          <w:sz w:val="32"/>
          <w:szCs w:val="32"/>
        </w:rPr>
        <w:t xml:space="preserve">, which was also the </w:t>
      </w:r>
      <w:r w:rsidR="00D162B3">
        <w:rPr>
          <w:rFonts w:ascii="Angsana New" w:hAnsi="Angsana New"/>
          <w:sz w:val="32"/>
          <w:szCs w:val="32"/>
        </w:rPr>
        <w:t xml:space="preserve">program </w:t>
      </w:r>
      <w:r w:rsidR="00B061ED">
        <w:rPr>
          <w:rFonts w:ascii="Angsana New" w:hAnsi="Angsana New"/>
          <w:sz w:val="32"/>
          <w:szCs w:val="32"/>
        </w:rPr>
        <w:t xml:space="preserve">that they had </w:t>
      </w:r>
      <w:r w:rsidR="007D17EF">
        <w:rPr>
          <w:rFonts w:ascii="Angsana New" w:hAnsi="Angsana New"/>
          <w:sz w:val="32"/>
          <w:szCs w:val="32"/>
        </w:rPr>
        <w:t xml:space="preserve">been </w:t>
      </w:r>
      <w:r w:rsidR="00B061ED">
        <w:rPr>
          <w:rFonts w:ascii="Angsana New" w:hAnsi="Angsana New"/>
          <w:sz w:val="32"/>
          <w:szCs w:val="32"/>
        </w:rPr>
        <w:t>using recently</w:t>
      </w:r>
      <w:r w:rsidR="00D162B3">
        <w:rPr>
          <w:rFonts w:ascii="Angsana New" w:hAnsi="Angsana New"/>
          <w:sz w:val="32"/>
          <w:szCs w:val="32"/>
        </w:rPr>
        <w:t xml:space="preserve">. </w:t>
      </w:r>
      <w:r w:rsidR="00B300B9">
        <w:rPr>
          <w:rFonts w:ascii="Angsana New" w:hAnsi="Angsana New"/>
          <w:sz w:val="32"/>
          <w:szCs w:val="32"/>
        </w:rPr>
        <w:t xml:space="preserve">They participated in the decision making </w:t>
      </w:r>
      <w:r w:rsidR="00503BCE">
        <w:rPr>
          <w:rFonts w:ascii="Angsana New" w:hAnsi="Angsana New"/>
          <w:sz w:val="32"/>
          <w:szCs w:val="32"/>
        </w:rPr>
        <w:t xml:space="preserve">process </w:t>
      </w:r>
      <w:r w:rsidR="00B300B9">
        <w:rPr>
          <w:rFonts w:ascii="Angsana New" w:hAnsi="Angsana New"/>
          <w:sz w:val="32"/>
          <w:szCs w:val="32"/>
        </w:rPr>
        <w:t xml:space="preserve">towards purchasing </w:t>
      </w:r>
      <w:r w:rsidR="00257ED2">
        <w:rPr>
          <w:rFonts w:ascii="Angsana New" w:hAnsi="Angsana New"/>
          <w:sz w:val="32"/>
          <w:szCs w:val="32"/>
        </w:rPr>
        <w:t>accounting sof</w:t>
      </w:r>
      <w:r w:rsidR="003565DE">
        <w:rPr>
          <w:rFonts w:ascii="Angsana New" w:hAnsi="Angsana New"/>
          <w:sz w:val="32"/>
          <w:szCs w:val="32"/>
        </w:rPr>
        <w:t>tware p</w:t>
      </w:r>
      <w:r w:rsidR="00B54557">
        <w:rPr>
          <w:rFonts w:ascii="Angsana New" w:hAnsi="Angsana New"/>
          <w:sz w:val="32"/>
          <w:szCs w:val="32"/>
        </w:rPr>
        <w:t>ackage</w:t>
      </w:r>
      <w:r w:rsidR="003565DE">
        <w:rPr>
          <w:rFonts w:ascii="Angsana New" w:hAnsi="Angsana New"/>
          <w:sz w:val="32"/>
          <w:szCs w:val="32"/>
        </w:rPr>
        <w:t xml:space="preserve">. </w:t>
      </w:r>
      <w:r w:rsidR="00FE315C">
        <w:rPr>
          <w:rFonts w:ascii="Angsana New" w:hAnsi="Angsana New"/>
          <w:sz w:val="32"/>
          <w:szCs w:val="32"/>
        </w:rPr>
        <w:t xml:space="preserve">The </w:t>
      </w:r>
      <w:r w:rsidR="00073237">
        <w:rPr>
          <w:rFonts w:ascii="Angsana New" w:hAnsi="Angsana New"/>
          <w:sz w:val="32"/>
          <w:szCs w:val="32"/>
        </w:rPr>
        <w:t xml:space="preserve">amount of </w:t>
      </w:r>
      <w:r w:rsidR="00FE315C">
        <w:rPr>
          <w:rFonts w:ascii="Angsana New" w:hAnsi="Angsana New"/>
          <w:sz w:val="32"/>
          <w:szCs w:val="32"/>
        </w:rPr>
        <w:t xml:space="preserve">registered capital of their accounting firms was 500,001-1,000,000 Baht. </w:t>
      </w:r>
      <w:r w:rsidR="00156F5A">
        <w:rPr>
          <w:rFonts w:ascii="Angsana New" w:hAnsi="Angsana New"/>
          <w:sz w:val="32"/>
          <w:szCs w:val="32"/>
        </w:rPr>
        <w:t>Their accounting firms</w:t>
      </w:r>
      <w:r w:rsidR="009B0F53">
        <w:rPr>
          <w:rFonts w:ascii="Angsana New" w:hAnsi="Angsana New"/>
          <w:sz w:val="32"/>
          <w:szCs w:val="32"/>
        </w:rPr>
        <w:t xml:space="preserve"> </w:t>
      </w:r>
      <w:r w:rsidR="00156F5A">
        <w:rPr>
          <w:rFonts w:ascii="Angsana New" w:hAnsi="Angsana New"/>
          <w:sz w:val="32"/>
          <w:szCs w:val="32"/>
        </w:rPr>
        <w:t>were</w:t>
      </w:r>
      <w:r w:rsidR="009B0F53">
        <w:rPr>
          <w:rFonts w:ascii="Angsana New" w:hAnsi="Angsana New"/>
          <w:sz w:val="32"/>
          <w:szCs w:val="32"/>
        </w:rPr>
        <w:t xml:space="preserve"> established for over 10 years. Number of </w:t>
      </w:r>
      <w:r w:rsidR="009B0F53">
        <w:rPr>
          <w:rFonts w:ascii="Angsana New" w:hAnsi="Angsana New"/>
          <w:sz w:val="32"/>
          <w:szCs w:val="32"/>
        </w:rPr>
        <w:lastRenderedPageBreak/>
        <w:t>full-time employees w</w:t>
      </w:r>
      <w:r w:rsidR="00085E7C">
        <w:rPr>
          <w:rFonts w:ascii="Angsana New" w:hAnsi="Angsana New"/>
          <w:sz w:val="32"/>
          <w:szCs w:val="32"/>
        </w:rPr>
        <w:t>as</w:t>
      </w:r>
      <w:r w:rsidR="009B0F53">
        <w:rPr>
          <w:rFonts w:ascii="Angsana New" w:hAnsi="Angsana New"/>
          <w:sz w:val="32"/>
          <w:szCs w:val="32"/>
        </w:rPr>
        <w:t xml:space="preserve"> ranged between 1 – 5 persons and </w:t>
      </w:r>
      <w:r w:rsidR="00085E7C">
        <w:rPr>
          <w:rFonts w:ascii="Angsana New" w:hAnsi="Angsana New"/>
          <w:sz w:val="32"/>
          <w:szCs w:val="32"/>
        </w:rPr>
        <w:t xml:space="preserve">number of </w:t>
      </w:r>
      <w:r w:rsidR="00FB210D">
        <w:rPr>
          <w:rFonts w:ascii="Angsana New" w:hAnsi="Angsana New"/>
          <w:sz w:val="32"/>
          <w:szCs w:val="32"/>
        </w:rPr>
        <w:t xml:space="preserve">corporate customers was ranged between 51 – 100 companies. </w:t>
      </w:r>
      <w:r w:rsidR="00225595">
        <w:rPr>
          <w:rFonts w:ascii="Angsana New" w:hAnsi="Angsana New"/>
          <w:sz w:val="32"/>
          <w:szCs w:val="32"/>
        </w:rPr>
        <w:t xml:space="preserve">Their firms earned annual net income at </w:t>
      </w:r>
      <w:r w:rsidR="00A447FA">
        <w:rPr>
          <w:rFonts w:ascii="Angsana New" w:hAnsi="Angsana New"/>
          <w:sz w:val="32"/>
          <w:szCs w:val="32"/>
        </w:rPr>
        <w:t>l</w:t>
      </w:r>
      <w:r w:rsidR="00225595">
        <w:rPr>
          <w:rFonts w:ascii="Angsana New" w:hAnsi="Angsana New"/>
          <w:sz w:val="32"/>
          <w:szCs w:val="32"/>
        </w:rPr>
        <w:t xml:space="preserve">ess than 500,000 Baht, </w:t>
      </w:r>
      <w:r w:rsidR="00A447FA">
        <w:rPr>
          <w:rFonts w:ascii="Angsana New" w:hAnsi="Angsana New"/>
          <w:sz w:val="32"/>
          <w:szCs w:val="32"/>
        </w:rPr>
        <w:t xml:space="preserve">average net profit at less than 100,000 Baht, and </w:t>
      </w:r>
      <w:r w:rsidR="00652B70">
        <w:rPr>
          <w:rFonts w:ascii="Angsana New" w:hAnsi="Angsana New"/>
          <w:sz w:val="32"/>
          <w:szCs w:val="32"/>
        </w:rPr>
        <w:t>had fixed asset value at less than 500,000 Baht.</w:t>
      </w:r>
    </w:p>
    <w:p w:rsidR="00533DD1" w:rsidRDefault="00533DD1" w:rsidP="00CD05E9">
      <w:pPr>
        <w:tabs>
          <w:tab w:val="left" w:pos="1260"/>
          <w:tab w:val="left" w:pos="1418"/>
          <w:tab w:val="left" w:pos="2160"/>
        </w:tabs>
        <w:ind w:firstLine="1080"/>
        <w:jc w:val="thaiDistribute"/>
        <w:rPr>
          <w:rFonts w:ascii="Angsana New" w:hAnsi="Angsana New"/>
          <w:sz w:val="32"/>
          <w:szCs w:val="32"/>
        </w:rPr>
      </w:pPr>
      <w:r>
        <w:rPr>
          <w:rFonts w:ascii="Angsana New" w:hAnsi="Angsana New"/>
          <w:sz w:val="32"/>
          <w:szCs w:val="32"/>
        </w:rPr>
        <w:t xml:space="preserve">Marketing mix </w:t>
      </w:r>
      <w:r w:rsidR="006773BA">
        <w:rPr>
          <w:rFonts w:ascii="Angsana New" w:hAnsi="Angsana New"/>
          <w:sz w:val="32"/>
          <w:szCs w:val="32"/>
        </w:rPr>
        <w:t xml:space="preserve">factors </w:t>
      </w:r>
      <w:r>
        <w:rPr>
          <w:rFonts w:ascii="Angsana New" w:hAnsi="Angsana New"/>
          <w:sz w:val="32"/>
          <w:szCs w:val="32"/>
        </w:rPr>
        <w:t>that the respondents rated at high level of importance</w:t>
      </w:r>
      <w:r w:rsidR="006773BA">
        <w:rPr>
          <w:rFonts w:ascii="Angsana New" w:hAnsi="Angsana New"/>
          <w:sz w:val="32"/>
          <w:szCs w:val="32"/>
        </w:rPr>
        <w:t xml:space="preserve"> and affected to their opinion</w:t>
      </w:r>
      <w:r w:rsidR="004721AD">
        <w:rPr>
          <w:rFonts w:ascii="Angsana New" w:hAnsi="Angsana New"/>
          <w:sz w:val="32"/>
          <w:szCs w:val="32"/>
        </w:rPr>
        <w:t>s</w:t>
      </w:r>
      <w:r w:rsidR="006773BA">
        <w:rPr>
          <w:rFonts w:ascii="Angsana New" w:hAnsi="Angsana New"/>
          <w:sz w:val="32"/>
          <w:szCs w:val="32"/>
        </w:rPr>
        <w:t xml:space="preserve"> were presented in descending sort as follows: </w:t>
      </w:r>
      <w:r w:rsidR="00B67728">
        <w:rPr>
          <w:rFonts w:ascii="Angsana New" w:hAnsi="Angsana New"/>
          <w:sz w:val="32"/>
          <w:szCs w:val="32"/>
        </w:rPr>
        <w:t>product, place, price and promotion.</w:t>
      </w:r>
    </w:p>
    <w:p w:rsidR="00287C22" w:rsidRDefault="00CF6089" w:rsidP="00CD05E9">
      <w:pPr>
        <w:tabs>
          <w:tab w:val="left" w:pos="1260"/>
          <w:tab w:val="left" w:pos="1418"/>
          <w:tab w:val="left" w:pos="2160"/>
        </w:tabs>
        <w:ind w:firstLine="1080"/>
        <w:jc w:val="thaiDistribute"/>
        <w:rPr>
          <w:rFonts w:ascii="Angsana New" w:hAnsi="Angsana New"/>
          <w:sz w:val="32"/>
          <w:szCs w:val="32"/>
        </w:rPr>
      </w:pPr>
      <w:r>
        <w:rPr>
          <w:rFonts w:ascii="Angsana New" w:hAnsi="Angsana New"/>
          <w:sz w:val="32"/>
          <w:szCs w:val="32"/>
        </w:rPr>
        <w:t xml:space="preserve">Hereafter, </w:t>
      </w:r>
      <w:r w:rsidR="000C34D2">
        <w:rPr>
          <w:rFonts w:ascii="Angsana New" w:hAnsi="Angsana New"/>
          <w:sz w:val="32"/>
          <w:szCs w:val="32"/>
        </w:rPr>
        <w:t>the top 10 elements of marketing mix factors</w:t>
      </w:r>
      <w:r>
        <w:rPr>
          <w:rFonts w:ascii="Angsana New" w:hAnsi="Angsana New"/>
          <w:sz w:val="32"/>
          <w:szCs w:val="32"/>
        </w:rPr>
        <w:t xml:space="preserve"> were shown</w:t>
      </w:r>
      <w:r w:rsidR="000C34D2">
        <w:rPr>
          <w:rFonts w:ascii="Angsana New" w:hAnsi="Angsana New"/>
          <w:sz w:val="32"/>
          <w:szCs w:val="32"/>
        </w:rPr>
        <w:t xml:space="preserve">: </w:t>
      </w:r>
      <w:r w:rsidR="00287C22" w:rsidRPr="005A4169">
        <w:rPr>
          <w:rFonts w:ascii="Angsana New" w:hAnsi="Angsana New"/>
          <w:sz w:val="32"/>
          <w:szCs w:val="32"/>
          <w:cs/>
        </w:rPr>
        <w:t xml:space="preserve"> </w:t>
      </w:r>
      <w:r w:rsidR="00DC685D">
        <w:rPr>
          <w:rFonts w:ascii="Angsana New" w:hAnsi="Angsana New"/>
          <w:sz w:val="32"/>
          <w:szCs w:val="32"/>
        </w:rPr>
        <w:t xml:space="preserve">capacity </w:t>
      </w:r>
      <w:r w:rsidR="000F6B63">
        <w:rPr>
          <w:rFonts w:ascii="Angsana New" w:hAnsi="Angsana New"/>
          <w:sz w:val="32"/>
          <w:szCs w:val="32"/>
        </w:rPr>
        <w:t xml:space="preserve">of the program </w:t>
      </w:r>
      <w:r w:rsidR="00DC685D">
        <w:rPr>
          <w:rFonts w:ascii="Angsana New" w:hAnsi="Angsana New"/>
          <w:sz w:val="32"/>
          <w:szCs w:val="32"/>
        </w:rPr>
        <w:t>to synthesize</w:t>
      </w:r>
      <w:r w:rsidR="008C799F">
        <w:rPr>
          <w:rFonts w:ascii="Angsana New" w:hAnsi="Angsana New"/>
          <w:sz w:val="32"/>
          <w:szCs w:val="32"/>
        </w:rPr>
        <w:t xml:space="preserve"> performance with the previous system without </w:t>
      </w:r>
      <w:r w:rsidR="005C3DF3">
        <w:rPr>
          <w:rFonts w:ascii="Angsana New" w:hAnsi="Angsana New"/>
          <w:sz w:val="32"/>
          <w:szCs w:val="32"/>
        </w:rPr>
        <w:t>troubles</w:t>
      </w:r>
      <w:r w:rsidR="00F52F0F">
        <w:rPr>
          <w:rFonts w:ascii="Angsana New" w:hAnsi="Angsana New"/>
          <w:sz w:val="32"/>
          <w:szCs w:val="32"/>
        </w:rPr>
        <w:t xml:space="preserve">, </w:t>
      </w:r>
      <w:r w:rsidR="000F6B63">
        <w:rPr>
          <w:rFonts w:ascii="Angsana New" w:hAnsi="Angsana New"/>
          <w:sz w:val="32"/>
          <w:szCs w:val="32"/>
        </w:rPr>
        <w:t xml:space="preserve">diversity of the program which could be extended according to the business growth, </w:t>
      </w:r>
      <w:r w:rsidR="00575AE0">
        <w:rPr>
          <w:rFonts w:ascii="Angsana New" w:hAnsi="Angsana New"/>
          <w:sz w:val="32"/>
          <w:szCs w:val="32"/>
        </w:rPr>
        <w:t xml:space="preserve">flexibility of </w:t>
      </w:r>
      <w:r w:rsidR="00644F96">
        <w:rPr>
          <w:rFonts w:ascii="Angsana New" w:hAnsi="Angsana New"/>
          <w:sz w:val="32"/>
          <w:szCs w:val="32"/>
        </w:rPr>
        <w:t xml:space="preserve">the </w:t>
      </w:r>
      <w:r w:rsidR="00575AE0">
        <w:rPr>
          <w:rFonts w:ascii="Angsana New" w:hAnsi="Angsana New"/>
          <w:sz w:val="32"/>
          <w:szCs w:val="32"/>
        </w:rPr>
        <w:t>program</w:t>
      </w:r>
      <w:r w:rsidR="00575AE0">
        <w:rPr>
          <w:rFonts w:ascii="Angsana New" w:hAnsi="Angsana New" w:hint="cs"/>
          <w:sz w:val="32"/>
          <w:szCs w:val="32"/>
          <w:cs/>
        </w:rPr>
        <w:t xml:space="preserve"> </w:t>
      </w:r>
      <w:r w:rsidR="00575AE0">
        <w:rPr>
          <w:rFonts w:ascii="Angsana New" w:hAnsi="Angsana New"/>
          <w:sz w:val="32"/>
          <w:szCs w:val="32"/>
        </w:rPr>
        <w:t xml:space="preserve">with simple usability and fast processing, </w:t>
      </w:r>
      <w:r w:rsidR="00E76391">
        <w:rPr>
          <w:rFonts w:ascii="Angsana New" w:hAnsi="Angsana New"/>
          <w:sz w:val="32"/>
          <w:szCs w:val="32"/>
        </w:rPr>
        <w:t>having sale-staff who were knowledgeable</w:t>
      </w:r>
      <w:r w:rsidR="001D3120">
        <w:rPr>
          <w:rFonts w:ascii="Angsana New" w:hAnsi="Angsana New"/>
          <w:sz w:val="32"/>
          <w:szCs w:val="32"/>
        </w:rPr>
        <w:t xml:space="preserve"> on the program</w:t>
      </w:r>
      <w:r w:rsidR="00E76391">
        <w:rPr>
          <w:rFonts w:ascii="Angsana New" w:hAnsi="Angsana New"/>
          <w:sz w:val="32"/>
          <w:szCs w:val="32"/>
        </w:rPr>
        <w:t xml:space="preserve"> and able to </w:t>
      </w:r>
      <w:r w:rsidR="001D3120">
        <w:rPr>
          <w:rFonts w:ascii="Angsana New" w:hAnsi="Angsana New"/>
          <w:sz w:val="32"/>
          <w:szCs w:val="32"/>
        </w:rPr>
        <w:t>explain it well</w:t>
      </w:r>
      <w:r w:rsidR="00CD7166">
        <w:rPr>
          <w:rFonts w:ascii="Angsana New" w:hAnsi="Angsana New"/>
          <w:sz w:val="32"/>
          <w:szCs w:val="32"/>
        </w:rPr>
        <w:t xml:space="preserve">, </w:t>
      </w:r>
      <w:r w:rsidR="001053A3">
        <w:rPr>
          <w:rFonts w:ascii="Angsana New" w:hAnsi="Angsana New"/>
          <w:sz w:val="32"/>
          <w:szCs w:val="32"/>
        </w:rPr>
        <w:t xml:space="preserve">warranty of the accounting software package as offered by manufacturer or distributor, </w:t>
      </w:r>
      <w:r w:rsidR="00B410D1">
        <w:rPr>
          <w:rFonts w:ascii="Angsana New" w:hAnsi="Angsana New"/>
          <w:sz w:val="32"/>
          <w:szCs w:val="32"/>
        </w:rPr>
        <w:t xml:space="preserve">reasonable price comparing to other brands, reputation of </w:t>
      </w:r>
      <w:r w:rsidR="00936EE3">
        <w:rPr>
          <w:rFonts w:ascii="Angsana New" w:hAnsi="Angsana New"/>
          <w:sz w:val="32"/>
          <w:szCs w:val="32"/>
        </w:rPr>
        <w:t xml:space="preserve">the </w:t>
      </w:r>
      <w:r w:rsidR="00B410D1">
        <w:rPr>
          <w:rFonts w:ascii="Angsana New" w:hAnsi="Angsana New"/>
          <w:sz w:val="32"/>
          <w:szCs w:val="32"/>
        </w:rPr>
        <w:t xml:space="preserve">software product, </w:t>
      </w:r>
      <w:r w:rsidR="007E33A6">
        <w:rPr>
          <w:rFonts w:ascii="Angsana New" w:hAnsi="Angsana New"/>
          <w:sz w:val="32"/>
          <w:szCs w:val="32"/>
        </w:rPr>
        <w:t xml:space="preserve">standard entry record program </w:t>
      </w:r>
      <w:r w:rsidR="005907A8">
        <w:rPr>
          <w:rFonts w:ascii="Angsana New" w:hAnsi="Angsana New"/>
          <w:sz w:val="32"/>
          <w:szCs w:val="32"/>
        </w:rPr>
        <w:t xml:space="preserve">according to the Software Standard Type C, as promulgated in </w:t>
      </w:r>
      <w:r w:rsidR="0009010E">
        <w:rPr>
          <w:rFonts w:ascii="Angsana New" w:hAnsi="Angsana New"/>
          <w:sz w:val="32"/>
          <w:szCs w:val="32"/>
        </w:rPr>
        <w:t>the</w:t>
      </w:r>
      <w:r w:rsidR="005907A8">
        <w:rPr>
          <w:rFonts w:ascii="Angsana New" w:hAnsi="Angsana New"/>
          <w:sz w:val="32"/>
          <w:szCs w:val="32"/>
        </w:rPr>
        <w:t xml:space="preserve"> Announcement of Department of Revenue</w:t>
      </w:r>
      <w:r w:rsidR="00E3430D">
        <w:rPr>
          <w:rFonts w:ascii="Angsana New" w:hAnsi="Angsana New"/>
          <w:sz w:val="32"/>
          <w:szCs w:val="32"/>
        </w:rPr>
        <w:t xml:space="preserve">, Issue 89, </w:t>
      </w:r>
      <w:r w:rsidR="009D48F8">
        <w:rPr>
          <w:rFonts w:ascii="Angsana New" w:hAnsi="Angsana New"/>
          <w:sz w:val="32"/>
          <w:szCs w:val="32"/>
        </w:rPr>
        <w:t xml:space="preserve">having </w:t>
      </w:r>
      <w:r w:rsidR="003C2936">
        <w:rPr>
          <w:rFonts w:ascii="Angsana New" w:hAnsi="Angsana New"/>
          <w:sz w:val="32"/>
          <w:szCs w:val="32"/>
        </w:rPr>
        <w:t>ex</w:t>
      </w:r>
      <w:r w:rsidR="00CB11D2">
        <w:rPr>
          <w:rFonts w:ascii="Angsana New" w:hAnsi="Angsana New"/>
          <w:sz w:val="32"/>
          <w:szCs w:val="32"/>
        </w:rPr>
        <w:t xml:space="preserve">tended </w:t>
      </w:r>
      <w:r w:rsidR="009D48F8">
        <w:rPr>
          <w:rFonts w:ascii="Angsana New" w:hAnsi="Angsana New"/>
          <w:sz w:val="32"/>
          <w:szCs w:val="32"/>
        </w:rPr>
        <w:t xml:space="preserve">distributors in many areas which were convenient for customers to use </w:t>
      </w:r>
      <w:r w:rsidR="00A37B2B">
        <w:rPr>
          <w:rFonts w:ascii="Angsana New" w:hAnsi="Angsana New"/>
          <w:sz w:val="32"/>
          <w:szCs w:val="32"/>
        </w:rPr>
        <w:t xml:space="preserve">services at its </w:t>
      </w:r>
      <w:r w:rsidR="00C334FF">
        <w:rPr>
          <w:rFonts w:ascii="Angsana New" w:hAnsi="Angsana New"/>
          <w:sz w:val="32"/>
          <w:szCs w:val="32"/>
        </w:rPr>
        <w:t xml:space="preserve">wide-range of </w:t>
      </w:r>
      <w:r w:rsidR="009D48F8">
        <w:rPr>
          <w:rFonts w:ascii="Angsana New" w:hAnsi="Angsana New"/>
          <w:sz w:val="32"/>
          <w:szCs w:val="32"/>
        </w:rPr>
        <w:t>service center</w:t>
      </w:r>
      <w:r w:rsidR="004B348D">
        <w:rPr>
          <w:rFonts w:ascii="Angsana New" w:hAnsi="Angsana New"/>
          <w:sz w:val="32"/>
          <w:szCs w:val="32"/>
        </w:rPr>
        <w:t>s</w:t>
      </w:r>
      <w:r w:rsidR="00223D63">
        <w:rPr>
          <w:rFonts w:ascii="Angsana New" w:hAnsi="Angsana New"/>
          <w:sz w:val="32"/>
          <w:szCs w:val="32"/>
        </w:rPr>
        <w:t xml:space="preserve">, and standard entry record program according to the Software Standard Type B, as promulgated in the Announcement of Department of Revenue, Issue 89. </w:t>
      </w:r>
    </w:p>
    <w:p w:rsidR="0015778B" w:rsidRDefault="005A69CD" w:rsidP="00CD05E9">
      <w:pPr>
        <w:tabs>
          <w:tab w:val="left" w:pos="1080"/>
          <w:tab w:val="left" w:pos="1418"/>
          <w:tab w:val="left" w:pos="2160"/>
        </w:tabs>
        <w:jc w:val="thaiDistribute"/>
        <w:rPr>
          <w:rFonts w:ascii="Angsana New" w:hAnsi="Angsana New"/>
          <w:sz w:val="32"/>
          <w:szCs w:val="32"/>
        </w:rPr>
      </w:pPr>
      <w:r>
        <w:rPr>
          <w:rFonts w:ascii="Angsana New" w:hAnsi="Angsana New"/>
          <w:sz w:val="32"/>
          <w:szCs w:val="32"/>
        </w:rPr>
        <w:tab/>
        <w:t>The findings on behavior of accounting firms towards purchasing the accounting software package presented that</w:t>
      </w:r>
      <w:r w:rsidR="000A1C76">
        <w:rPr>
          <w:rFonts w:ascii="Angsana New" w:hAnsi="Angsana New"/>
          <w:sz w:val="32"/>
          <w:szCs w:val="32"/>
        </w:rPr>
        <w:t xml:space="preserve"> </w:t>
      </w:r>
      <w:r>
        <w:rPr>
          <w:rFonts w:ascii="Angsana New" w:hAnsi="Angsana New"/>
          <w:sz w:val="32"/>
          <w:szCs w:val="32"/>
        </w:rPr>
        <w:t xml:space="preserve">Express was the accounting </w:t>
      </w:r>
      <w:r w:rsidR="003A77AA">
        <w:rPr>
          <w:rFonts w:ascii="Angsana New" w:hAnsi="Angsana New"/>
          <w:sz w:val="32"/>
          <w:szCs w:val="32"/>
        </w:rPr>
        <w:t xml:space="preserve">software package that the majority of respondents used. Most of them were the one who made purchasing decision. Channel or medium that they searched for more information about the accounting software package was </w:t>
      </w:r>
      <w:r w:rsidR="000F074F">
        <w:rPr>
          <w:rFonts w:ascii="Angsana New" w:hAnsi="Angsana New"/>
          <w:sz w:val="32"/>
          <w:szCs w:val="32"/>
        </w:rPr>
        <w:t xml:space="preserve">the recommendation of friend. </w:t>
      </w:r>
      <w:r w:rsidR="001C7E09">
        <w:rPr>
          <w:rFonts w:ascii="Angsana New" w:hAnsi="Angsana New"/>
          <w:sz w:val="32"/>
          <w:szCs w:val="32"/>
        </w:rPr>
        <w:t xml:space="preserve">Most of them agreed that the accounting software package could shortcut working period or increase working efficiency </w:t>
      </w:r>
      <w:r w:rsidR="00AE28EC">
        <w:rPr>
          <w:rFonts w:ascii="Angsana New" w:hAnsi="Angsana New"/>
          <w:sz w:val="32"/>
          <w:szCs w:val="32"/>
        </w:rPr>
        <w:t>more</w:t>
      </w:r>
      <w:r w:rsidR="001C7E09">
        <w:rPr>
          <w:rFonts w:ascii="Angsana New" w:hAnsi="Angsana New"/>
          <w:sz w:val="32"/>
          <w:szCs w:val="32"/>
        </w:rPr>
        <w:t xml:space="preserve"> than 61%</w:t>
      </w:r>
      <w:r w:rsidR="00007E80">
        <w:rPr>
          <w:rFonts w:ascii="Angsana New" w:hAnsi="Angsana New"/>
          <w:sz w:val="32"/>
          <w:szCs w:val="32"/>
        </w:rPr>
        <w:t xml:space="preserve">-100%. Regarding the TFRS (Thailand Financial Reporting Standards), the results suggested that it did not </w:t>
      </w:r>
      <w:r w:rsidR="00535D29">
        <w:rPr>
          <w:rFonts w:ascii="Angsana New" w:hAnsi="Angsana New"/>
          <w:sz w:val="32"/>
          <w:szCs w:val="32"/>
        </w:rPr>
        <w:t>affect</w:t>
      </w:r>
      <w:r w:rsidR="00007E80">
        <w:rPr>
          <w:rFonts w:ascii="Angsana New" w:hAnsi="Angsana New"/>
          <w:sz w:val="32"/>
          <w:szCs w:val="32"/>
        </w:rPr>
        <w:t xml:space="preserve"> </w:t>
      </w:r>
      <w:r w:rsidR="00B6705C">
        <w:rPr>
          <w:rFonts w:ascii="Angsana New" w:hAnsi="Angsana New"/>
          <w:sz w:val="32"/>
          <w:szCs w:val="32"/>
        </w:rPr>
        <w:t xml:space="preserve">to their decision making towards purchasing the accounting software package. </w:t>
      </w:r>
      <w:r w:rsidR="002E13BB">
        <w:rPr>
          <w:rFonts w:ascii="Angsana New" w:hAnsi="Angsana New"/>
          <w:sz w:val="32"/>
          <w:szCs w:val="32"/>
        </w:rPr>
        <w:t xml:space="preserve">Most customers had budget for purchasing the accounting software package at the amount of less than 100,000 Baht and preferred to pay for it in cash or cashier cheque. </w:t>
      </w:r>
      <w:r w:rsidR="005E0863">
        <w:rPr>
          <w:rFonts w:ascii="Angsana New" w:hAnsi="Angsana New"/>
          <w:sz w:val="32"/>
          <w:szCs w:val="32"/>
        </w:rPr>
        <w:t>The customers mostly purchased the accounting software package during July – September</w:t>
      </w:r>
      <w:r w:rsidR="0032325C">
        <w:rPr>
          <w:rFonts w:ascii="Angsana New" w:hAnsi="Angsana New"/>
          <w:sz w:val="32"/>
          <w:szCs w:val="32"/>
        </w:rPr>
        <w:t xml:space="preserve"> through software agents. </w:t>
      </w:r>
    </w:p>
    <w:p w:rsidR="00293E54" w:rsidRDefault="00293E54" w:rsidP="00ED64CF">
      <w:pPr>
        <w:rPr>
          <w:rFonts w:ascii="Angsana New" w:hAnsi="Angsana New"/>
          <w:b/>
          <w:bCs/>
          <w:sz w:val="32"/>
          <w:szCs w:val="32"/>
          <w:lang w:eastAsia="zh-CN"/>
        </w:rPr>
      </w:pPr>
    </w:p>
    <w:sectPr w:rsidR="00293E54" w:rsidSect="00CD05E9">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985" w:left="1985" w:header="720" w:footer="1304"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F03" w:rsidRDefault="002D4F03">
      <w:r>
        <w:separator/>
      </w:r>
    </w:p>
  </w:endnote>
  <w:endnote w:type="continuationSeparator" w:id="0">
    <w:p w:rsidR="002D4F03" w:rsidRDefault="002D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E9" w:rsidRDefault="00CD05E9" w:rsidP="00CD05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05E9" w:rsidRDefault="00CD05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E9" w:rsidRDefault="00CD05E9" w:rsidP="00CD05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5886">
      <w:rPr>
        <w:rStyle w:val="PageNumber"/>
        <w:rFonts w:cs="Angsana New"/>
        <w:noProof/>
        <w:cs/>
      </w:rPr>
      <w:t>ง</w:t>
    </w:r>
    <w:r>
      <w:rPr>
        <w:rStyle w:val="PageNumber"/>
      </w:rPr>
      <w:fldChar w:fldCharType="end"/>
    </w:r>
  </w:p>
  <w:p w:rsidR="00CD05E9" w:rsidRDefault="00CD05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8B" w:rsidRDefault="00065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F03" w:rsidRDefault="002D4F03">
      <w:r>
        <w:separator/>
      </w:r>
    </w:p>
  </w:footnote>
  <w:footnote w:type="continuationSeparator" w:id="0">
    <w:p w:rsidR="002D4F03" w:rsidRDefault="002D4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8B" w:rsidRDefault="00065A8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1536"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89" w:rsidRPr="002907D5" w:rsidRDefault="00065A8B" w:rsidP="002907D5">
    <w:pPr>
      <w:pStyle w:val="Header"/>
      <w:jc w:val="center"/>
      <w:rPr>
        <w:rFonts w:ascii="Angsana New" w:hAnsi="Angsana New"/>
        <w:sz w:val="32"/>
        <w:szCs w:val="32"/>
        <w:cs/>
      </w:rPr>
    </w:pPr>
    <w:r>
      <w:rPr>
        <w:rFonts w:ascii="Angsana New" w:hAnsi="Angsana New"/>
        <w:noProof/>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1537" o:spid="_x0000_s2051" type="#_x0000_t75" style="position:absolute;left:0;text-align:left;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8B" w:rsidRDefault="00065A8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1535" o:spid="_x0000_s2049" type="#_x0000_t75" style="position:absolute;margin-left:0;margin-top:0;width:424.85pt;height:600.95pt;z-index:-251659776;mso-position-horizontal:center;mso-position-horizontal-relative:margin;mso-position-vertical:center;mso-position-vertical-relative:margin" o:allowincell="f">
          <v:imagedata r:id="rId1" o:title="ลายน้ำ"/>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149F3"/>
    <w:multiLevelType w:val="multilevel"/>
    <w:tmpl w:val="4CEC9192"/>
    <w:lvl w:ilvl="0">
      <w:start w:val="1"/>
      <w:numFmt w:val="none"/>
      <w:pStyle w:val="ICCIETITLE"/>
      <w:suff w:val="nothing"/>
      <w:lvlText w:val=""/>
      <w:lvlJc w:val="left"/>
      <w:rPr>
        <w:rFonts w:cs="Times New Roman" w:hint="default"/>
      </w:rPr>
    </w:lvl>
    <w:lvl w:ilvl="1">
      <w:start w:val="1"/>
      <w:numFmt w:val="lowerLetter"/>
      <w:lvlText w:val="%2)"/>
      <w:lvlJc w:val="left"/>
      <w:pPr>
        <w:tabs>
          <w:tab w:val="num" w:pos="1571"/>
        </w:tabs>
        <w:ind w:left="1571" w:hanging="360"/>
      </w:pPr>
      <w:rPr>
        <w:rFonts w:cs="Times New Roman" w:hint="default"/>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AD"/>
    <w:rsid w:val="00000160"/>
    <w:rsid w:val="00002C1B"/>
    <w:rsid w:val="00002CB2"/>
    <w:rsid w:val="00007E80"/>
    <w:rsid w:val="00015886"/>
    <w:rsid w:val="0001775E"/>
    <w:rsid w:val="000603AF"/>
    <w:rsid w:val="00065A8B"/>
    <w:rsid w:val="00065FCD"/>
    <w:rsid w:val="00071508"/>
    <w:rsid w:val="00073237"/>
    <w:rsid w:val="00080C04"/>
    <w:rsid w:val="00082A31"/>
    <w:rsid w:val="00085E7C"/>
    <w:rsid w:val="0009010E"/>
    <w:rsid w:val="000901DB"/>
    <w:rsid w:val="000A1C76"/>
    <w:rsid w:val="000A332E"/>
    <w:rsid w:val="000B313E"/>
    <w:rsid w:val="000B69CA"/>
    <w:rsid w:val="000C34D2"/>
    <w:rsid w:val="000D17D7"/>
    <w:rsid w:val="000D3C08"/>
    <w:rsid w:val="000E2EE3"/>
    <w:rsid w:val="000E588E"/>
    <w:rsid w:val="000E6365"/>
    <w:rsid w:val="000F04B0"/>
    <w:rsid w:val="000F074F"/>
    <w:rsid w:val="000F6B63"/>
    <w:rsid w:val="00103E3F"/>
    <w:rsid w:val="001051F7"/>
    <w:rsid w:val="001053A3"/>
    <w:rsid w:val="00114956"/>
    <w:rsid w:val="00127606"/>
    <w:rsid w:val="001354AC"/>
    <w:rsid w:val="0013668E"/>
    <w:rsid w:val="001411C9"/>
    <w:rsid w:val="00156423"/>
    <w:rsid w:val="00156F5A"/>
    <w:rsid w:val="0015778B"/>
    <w:rsid w:val="001810CC"/>
    <w:rsid w:val="00195775"/>
    <w:rsid w:val="001970AC"/>
    <w:rsid w:val="001A3EF2"/>
    <w:rsid w:val="001B2540"/>
    <w:rsid w:val="001B3BDB"/>
    <w:rsid w:val="001C1E3A"/>
    <w:rsid w:val="001C244C"/>
    <w:rsid w:val="001C3A6E"/>
    <w:rsid w:val="001C5977"/>
    <w:rsid w:val="001C6E42"/>
    <w:rsid w:val="001C7E09"/>
    <w:rsid w:val="001D1E5A"/>
    <w:rsid w:val="001D3120"/>
    <w:rsid w:val="001F0E96"/>
    <w:rsid w:val="001F16B6"/>
    <w:rsid w:val="001F174F"/>
    <w:rsid w:val="001F1FE8"/>
    <w:rsid w:val="002172D3"/>
    <w:rsid w:val="00223D63"/>
    <w:rsid w:val="00225595"/>
    <w:rsid w:val="00225735"/>
    <w:rsid w:val="00235536"/>
    <w:rsid w:val="00236174"/>
    <w:rsid w:val="0024087C"/>
    <w:rsid w:val="002414AF"/>
    <w:rsid w:val="00246F1A"/>
    <w:rsid w:val="00253FD9"/>
    <w:rsid w:val="00257ED2"/>
    <w:rsid w:val="00265784"/>
    <w:rsid w:val="002701E7"/>
    <w:rsid w:val="00270608"/>
    <w:rsid w:val="00274CBB"/>
    <w:rsid w:val="00282D76"/>
    <w:rsid w:val="00284E7A"/>
    <w:rsid w:val="00287C22"/>
    <w:rsid w:val="002907D5"/>
    <w:rsid w:val="00293E54"/>
    <w:rsid w:val="002A5702"/>
    <w:rsid w:val="002B626C"/>
    <w:rsid w:val="002C432C"/>
    <w:rsid w:val="002D4F03"/>
    <w:rsid w:val="002E13BB"/>
    <w:rsid w:val="002E2FCE"/>
    <w:rsid w:val="002F0659"/>
    <w:rsid w:val="002F4215"/>
    <w:rsid w:val="002F6508"/>
    <w:rsid w:val="0030390D"/>
    <w:rsid w:val="00313185"/>
    <w:rsid w:val="003143C0"/>
    <w:rsid w:val="003149ED"/>
    <w:rsid w:val="003220C7"/>
    <w:rsid w:val="0032325C"/>
    <w:rsid w:val="003234A4"/>
    <w:rsid w:val="003244D1"/>
    <w:rsid w:val="003323D7"/>
    <w:rsid w:val="00337599"/>
    <w:rsid w:val="00341B58"/>
    <w:rsid w:val="003439BD"/>
    <w:rsid w:val="00346EFF"/>
    <w:rsid w:val="0035037D"/>
    <w:rsid w:val="00354D5C"/>
    <w:rsid w:val="00354E14"/>
    <w:rsid w:val="003565DE"/>
    <w:rsid w:val="00364828"/>
    <w:rsid w:val="00364A2C"/>
    <w:rsid w:val="00371A0C"/>
    <w:rsid w:val="00372F5C"/>
    <w:rsid w:val="00385E1A"/>
    <w:rsid w:val="003A295B"/>
    <w:rsid w:val="003A487E"/>
    <w:rsid w:val="003A6113"/>
    <w:rsid w:val="003A77AA"/>
    <w:rsid w:val="003B46E4"/>
    <w:rsid w:val="003B5AC9"/>
    <w:rsid w:val="003C0606"/>
    <w:rsid w:val="003C2936"/>
    <w:rsid w:val="003C3738"/>
    <w:rsid w:val="003C4C0C"/>
    <w:rsid w:val="003C6B2B"/>
    <w:rsid w:val="003C7767"/>
    <w:rsid w:val="003C78F3"/>
    <w:rsid w:val="003D1C07"/>
    <w:rsid w:val="003D1F77"/>
    <w:rsid w:val="003D2652"/>
    <w:rsid w:val="003D2CCA"/>
    <w:rsid w:val="003E44B3"/>
    <w:rsid w:val="003F4C0E"/>
    <w:rsid w:val="00400A51"/>
    <w:rsid w:val="0040774D"/>
    <w:rsid w:val="0041359A"/>
    <w:rsid w:val="00420346"/>
    <w:rsid w:val="00420883"/>
    <w:rsid w:val="004246DB"/>
    <w:rsid w:val="00424AAD"/>
    <w:rsid w:val="004365F4"/>
    <w:rsid w:val="00446165"/>
    <w:rsid w:val="00451EDE"/>
    <w:rsid w:val="0047157F"/>
    <w:rsid w:val="004721AD"/>
    <w:rsid w:val="00473A5F"/>
    <w:rsid w:val="00480D5A"/>
    <w:rsid w:val="00486490"/>
    <w:rsid w:val="0048705F"/>
    <w:rsid w:val="004A6F6A"/>
    <w:rsid w:val="004B348D"/>
    <w:rsid w:val="004C178D"/>
    <w:rsid w:val="004C2F51"/>
    <w:rsid w:val="004E67D8"/>
    <w:rsid w:val="004F7057"/>
    <w:rsid w:val="00501704"/>
    <w:rsid w:val="00501E30"/>
    <w:rsid w:val="00503BCE"/>
    <w:rsid w:val="00505B6C"/>
    <w:rsid w:val="00523116"/>
    <w:rsid w:val="00523B12"/>
    <w:rsid w:val="00533493"/>
    <w:rsid w:val="00533DD1"/>
    <w:rsid w:val="00535167"/>
    <w:rsid w:val="00535D29"/>
    <w:rsid w:val="00554409"/>
    <w:rsid w:val="00554D32"/>
    <w:rsid w:val="0055592D"/>
    <w:rsid w:val="005565DA"/>
    <w:rsid w:val="00564C73"/>
    <w:rsid w:val="005675B3"/>
    <w:rsid w:val="00570E7F"/>
    <w:rsid w:val="00573CC9"/>
    <w:rsid w:val="00575AE0"/>
    <w:rsid w:val="00577893"/>
    <w:rsid w:val="005778ED"/>
    <w:rsid w:val="00580ADF"/>
    <w:rsid w:val="00583D2D"/>
    <w:rsid w:val="005862A5"/>
    <w:rsid w:val="005907A8"/>
    <w:rsid w:val="00591244"/>
    <w:rsid w:val="00593AB1"/>
    <w:rsid w:val="005948E0"/>
    <w:rsid w:val="005A3309"/>
    <w:rsid w:val="005A4169"/>
    <w:rsid w:val="005A5994"/>
    <w:rsid w:val="005A6970"/>
    <w:rsid w:val="005A69CD"/>
    <w:rsid w:val="005B50D7"/>
    <w:rsid w:val="005C37B6"/>
    <w:rsid w:val="005C3DF3"/>
    <w:rsid w:val="005C6D45"/>
    <w:rsid w:val="005D53AD"/>
    <w:rsid w:val="005E0863"/>
    <w:rsid w:val="005E5DA3"/>
    <w:rsid w:val="005E6FA1"/>
    <w:rsid w:val="005F06ED"/>
    <w:rsid w:val="005F0A51"/>
    <w:rsid w:val="005F1DE0"/>
    <w:rsid w:val="005F1FB9"/>
    <w:rsid w:val="005F310F"/>
    <w:rsid w:val="005F3723"/>
    <w:rsid w:val="005F5737"/>
    <w:rsid w:val="00604690"/>
    <w:rsid w:val="00606DED"/>
    <w:rsid w:val="00625FC2"/>
    <w:rsid w:val="006434C6"/>
    <w:rsid w:val="00644F96"/>
    <w:rsid w:val="00646BA4"/>
    <w:rsid w:val="00652B70"/>
    <w:rsid w:val="0066309C"/>
    <w:rsid w:val="00667DCA"/>
    <w:rsid w:val="00670BD4"/>
    <w:rsid w:val="006739D6"/>
    <w:rsid w:val="006773BA"/>
    <w:rsid w:val="00680506"/>
    <w:rsid w:val="006850D1"/>
    <w:rsid w:val="006874DA"/>
    <w:rsid w:val="00690208"/>
    <w:rsid w:val="00694176"/>
    <w:rsid w:val="006A0195"/>
    <w:rsid w:val="006A09C2"/>
    <w:rsid w:val="006A3A16"/>
    <w:rsid w:val="006A5152"/>
    <w:rsid w:val="006B2373"/>
    <w:rsid w:val="006B532D"/>
    <w:rsid w:val="006B7E73"/>
    <w:rsid w:val="006C2159"/>
    <w:rsid w:val="006D6B5F"/>
    <w:rsid w:val="006E6271"/>
    <w:rsid w:val="006E66F5"/>
    <w:rsid w:val="006F1F50"/>
    <w:rsid w:val="006F25F6"/>
    <w:rsid w:val="006F27DA"/>
    <w:rsid w:val="006F7781"/>
    <w:rsid w:val="00711161"/>
    <w:rsid w:val="007227A1"/>
    <w:rsid w:val="00724090"/>
    <w:rsid w:val="00730A68"/>
    <w:rsid w:val="00730E37"/>
    <w:rsid w:val="00732A9E"/>
    <w:rsid w:val="00751CFB"/>
    <w:rsid w:val="00754C16"/>
    <w:rsid w:val="00756DE3"/>
    <w:rsid w:val="00757375"/>
    <w:rsid w:val="007651CE"/>
    <w:rsid w:val="007671CA"/>
    <w:rsid w:val="00767AB7"/>
    <w:rsid w:val="00795344"/>
    <w:rsid w:val="0079539C"/>
    <w:rsid w:val="007D17EF"/>
    <w:rsid w:val="007D7923"/>
    <w:rsid w:val="007E307D"/>
    <w:rsid w:val="007E33A6"/>
    <w:rsid w:val="007E5FB6"/>
    <w:rsid w:val="007E7CCC"/>
    <w:rsid w:val="007F18F5"/>
    <w:rsid w:val="007F2B02"/>
    <w:rsid w:val="008075FA"/>
    <w:rsid w:val="0080792E"/>
    <w:rsid w:val="00815F1A"/>
    <w:rsid w:val="00816146"/>
    <w:rsid w:val="00820FC3"/>
    <w:rsid w:val="0082541B"/>
    <w:rsid w:val="00826B70"/>
    <w:rsid w:val="008270C7"/>
    <w:rsid w:val="00832360"/>
    <w:rsid w:val="00836D28"/>
    <w:rsid w:val="00882E60"/>
    <w:rsid w:val="00886C20"/>
    <w:rsid w:val="00897F4E"/>
    <w:rsid w:val="008B4E4A"/>
    <w:rsid w:val="008C5662"/>
    <w:rsid w:val="008C77F4"/>
    <w:rsid w:val="008C799F"/>
    <w:rsid w:val="008E50BA"/>
    <w:rsid w:val="008F0183"/>
    <w:rsid w:val="008F267B"/>
    <w:rsid w:val="00901337"/>
    <w:rsid w:val="00913532"/>
    <w:rsid w:val="00921B14"/>
    <w:rsid w:val="00922A4A"/>
    <w:rsid w:val="00927108"/>
    <w:rsid w:val="00933492"/>
    <w:rsid w:val="00934AEA"/>
    <w:rsid w:val="00936EE3"/>
    <w:rsid w:val="00940439"/>
    <w:rsid w:val="009457DF"/>
    <w:rsid w:val="00953C10"/>
    <w:rsid w:val="00972E2F"/>
    <w:rsid w:val="00973187"/>
    <w:rsid w:val="00976597"/>
    <w:rsid w:val="00977107"/>
    <w:rsid w:val="00985193"/>
    <w:rsid w:val="009A3E89"/>
    <w:rsid w:val="009A4D07"/>
    <w:rsid w:val="009B0851"/>
    <w:rsid w:val="009B0F53"/>
    <w:rsid w:val="009B13B6"/>
    <w:rsid w:val="009C1888"/>
    <w:rsid w:val="009C2198"/>
    <w:rsid w:val="009C5895"/>
    <w:rsid w:val="009C6C77"/>
    <w:rsid w:val="009D32E5"/>
    <w:rsid w:val="009D48F8"/>
    <w:rsid w:val="009E3B67"/>
    <w:rsid w:val="009E529D"/>
    <w:rsid w:val="009E699D"/>
    <w:rsid w:val="009F1437"/>
    <w:rsid w:val="009F39A6"/>
    <w:rsid w:val="009F4AFD"/>
    <w:rsid w:val="009F52EE"/>
    <w:rsid w:val="00A016FC"/>
    <w:rsid w:val="00A17E0A"/>
    <w:rsid w:val="00A37B2B"/>
    <w:rsid w:val="00A447FA"/>
    <w:rsid w:val="00A451FD"/>
    <w:rsid w:val="00A508D1"/>
    <w:rsid w:val="00A50BFA"/>
    <w:rsid w:val="00A51B79"/>
    <w:rsid w:val="00A521A6"/>
    <w:rsid w:val="00A6218B"/>
    <w:rsid w:val="00A76726"/>
    <w:rsid w:val="00A8219C"/>
    <w:rsid w:val="00A92C27"/>
    <w:rsid w:val="00AA552A"/>
    <w:rsid w:val="00AA5A59"/>
    <w:rsid w:val="00AB60E7"/>
    <w:rsid w:val="00AC2309"/>
    <w:rsid w:val="00AC71D2"/>
    <w:rsid w:val="00AD6156"/>
    <w:rsid w:val="00AE28EC"/>
    <w:rsid w:val="00AE472C"/>
    <w:rsid w:val="00AF26D0"/>
    <w:rsid w:val="00AF2A78"/>
    <w:rsid w:val="00B02DE2"/>
    <w:rsid w:val="00B04D4F"/>
    <w:rsid w:val="00B05585"/>
    <w:rsid w:val="00B061ED"/>
    <w:rsid w:val="00B11CE8"/>
    <w:rsid w:val="00B2381F"/>
    <w:rsid w:val="00B2652F"/>
    <w:rsid w:val="00B27DA0"/>
    <w:rsid w:val="00B300B9"/>
    <w:rsid w:val="00B30649"/>
    <w:rsid w:val="00B30AFD"/>
    <w:rsid w:val="00B410D1"/>
    <w:rsid w:val="00B424E6"/>
    <w:rsid w:val="00B54557"/>
    <w:rsid w:val="00B6114A"/>
    <w:rsid w:val="00B61CDA"/>
    <w:rsid w:val="00B63023"/>
    <w:rsid w:val="00B64F4A"/>
    <w:rsid w:val="00B65EC2"/>
    <w:rsid w:val="00B6705C"/>
    <w:rsid w:val="00B67728"/>
    <w:rsid w:val="00B71618"/>
    <w:rsid w:val="00B734F4"/>
    <w:rsid w:val="00B73DB7"/>
    <w:rsid w:val="00B820A4"/>
    <w:rsid w:val="00B82D86"/>
    <w:rsid w:val="00B85F3E"/>
    <w:rsid w:val="00B97515"/>
    <w:rsid w:val="00BA4905"/>
    <w:rsid w:val="00BA6BEF"/>
    <w:rsid w:val="00BA7A55"/>
    <w:rsid w:val="00BB03FC"/>
    <w:rsid w:val="00BB4A8C"/>
    <w:rsid w:val="00BB4B2A"/>
    <w:rsid w:val="00BB796E"/>
    <w:rsid w:val="00BC3F37"/>
    <w:rsid w:val="00BC49BB"/>
    <w:rsid w:val="00BC4D19"/>
    <w:rsid w:val="00BD0D73"/>
    <w:rsid w:val="00BE0EC9"/>
    <w:rsid w:val="00BE5C7D"/>
    <w:rsid w:val="00BF58C0"/>
    <w:rsid w:val="00C02DFE"/>
    <w:rsid w:val="00C0343B"/>
    <w:rsid w:val="00C05898"/>
    <w:rsid w:val="00C13C7C"/>
    <w:rsid w:val="00C13CFA"/>
    <w:rsid w:val="00C149E9"/>
    <w:rsid w:val="00C25D84"/>
    <w:rsid w:val="00C334FF"/>
    <w:rsid w:val="00C337C2"/>
    <w:rsid w:val="00C37C13"/>
    <w:rsid w:val="00C41E1D"/>
    <w:rsid w:val="00C429C5"/>
    <w:rsid w:val="00C47DEE"/>
    <w:rsid w:val="00C518FE"/>
    <w:rsid w:val="00C564A8"/>
    <w:rsid w:val="00C57427"/>
    <w:rsid w:val="00C64629"/>
    <w:rsid w:val="00C66307"/>
    <w:rsid w:val="00C67390"/>
    <w:rsid w:val="00C67945"/>
    <w:rsid w:val="00C7309D"/>
    <w:rsid w:val="00C765AD"/>
    <w:rsid w:val="00C86099"/>
    <w:rsid w:val="00C8728D"/>
    <w:rsid w:val="00C87AC3"/>
    <w:rsid w:val="00C907B8"/>
    <w:rsid w:val="00C94491"/>
    <w:rsid w:val="00CA218D"/>
    <w:rsid w:val="00CB11D2"/>
    <w:rsid w:val="00CB1388"/>
    <w:rsid w:val="00CB27FA"/>
    <w:rsid w:val="00CB369A"/>
    <w:rsid w:val="00CC1E5F"/>
    <w:rsid w:val="00CC7239"/>
    <w:rsid w:val="00CD05E9"/>
    <w:rsid w:val="00CD0B70"/>
    <w:rsid w:val="00CD67D2"/>
    <w:rsid w:val="00CD7166"/>
    <w:rsid w:val="00CF4BC3"/>
    <w:rsid w:val="00CF6089"/>
    <w:rsid w:val="00D00DBE"/>
    <w:rsid w:val="00D10798"/>
    <w:rsid w:val="00D15186"/>
    <w:rsid w:val="00D162B3"/>
    <w:rsid w:val="00D235F0"/>
    <w:rsid w:val="00D25423"/>
    <w:rsid w:val="00D2779A"/>
    <w:rsid w:val="00D3561B"/>
    <w:rsid w:val="00D4166D"/>
    <w:rsid w:val="00D50B5B"/>
    <w:rsid w:val="00D56FDD"/>
    <w:rsid w:val="00D604A6"/>
    <w:rsid w:val="00D60503"/>
    <w:rsid w:val="00D650D2"/>
    <w:rsid w:val="00D779B7"/>
    <w:rsid w:val="00D82D3E"/>
    <w:rsid w:val="00D83BDC"/>
    <w:rsid w:val="00D84207"/>
    <w:rsid w:val="00D90CD3"/>
    <w:rsid w:val="00D9137D"/>
    <w:rsid w:val="00D95B1A"/>
    <w:rsid w:val="00DA0928"/>
    <w:rsid w:val="00DB447E"/>
    <w:rsid w:val="00DB5DFF"/>
    <w:rsid w:val="00DC576B"/>
    <w:rsid w:val="00DC685D"/>
    <w:rsid w:val="00DE3F6D"/>
    <w:rsid w:val="00DF5EB8"/>
    <w:rsid w:val="00E07163"/>
    <w:rsid w:val="00E1080C"/>
    <w:rsid w:val="00E145A9"/>
    <w:rsid w:val="00E15F97"/>
    <w:rsid w:val="00E16FE4"/>
    <w:rsid w:val="00E17459"/>
    <w:rsid w:val="00E22CF5"/>
    <w:rsid w:val="00E24B14"/>
    <w:rsid w:val="00E25D6F"/>
    <w:rsid w:val="00E3430D"/>
    <w:rsid w:val="00E35376"/>
    <w:rsid w:val="00E41CD6"/>
    <w:rsid w:val="00E42F68"/>
    <w:rsid w:val="00E5141B"/>
    <w:rsid w:val="00E56316"/>
    <w:rsid w:val="00E67CF2"/>
    <w:rsid w:val="00E73D31"/>
    <w:rsid w:val="00E761D4"/>
    <w:rsid w:val="00E76391"/>
    <w:rsid w:val="00E76FC5"/>
    <w:rsid w:val="00E80572"/>
    <w:rsid w:val="00E91F34"/>
    <w:rsid w:val="00E94F93"/>
    <w:rsid w:val="00E97EBA"/>
    <w:rsid w:val="00EA334D"/>
    <w:rsid w:val="00EA7794"/>
    <w:rsid w:val="00EB0510"/>
    <w:rsid w:val="00EC336B"/>
    <w:rsid w:val="00ED1BD5"/>
    <w:rsid w:val="00ED246C"/>
    <w:rsid w:val="00ED589E"/>
    <w:rsid w:val="00ED64CF"/>
    <w:rsid w:val="00EE1DBE"/>
    <w:rsid w:val="00EE49E1"/>
    <w:rsid w:val="00EF62C6"/>
    <w:rsid w:val="00EF6973"/>
    <w:rsid w:val="00EF7F84"/>
    <w:rsid w:val="00F21CDF"/>
    <w:rsid w:val="00F27D1E"/>
    <w:rsid w:val="00F46A25"/>
    <w:rsid w:val="00F470A9"/>
    <w:rsid w:val="00F52F0F"/>
    <w:rsid w:val="00F56488"/>
    <w:rsid w:val="00F60603"/>
    <w:rsid w:val="00F6777F"/>
    <w:rsid w:val="00F7481E"/>
    <w:rsid w:val="00F80D95"/>
    <w:rsid w:val="00F81637"/>
    <w:rsid w:val="00F82B34"/>
    <w:rsid w:val="00F832E9"/>
    <w:rsid w:val="00F85245"/>
    <w:rsid w:val="00F8660B"/>
    <w:rsid w:val="00F913E1"/>
    <w:rsid w:val="00F94B28"/>
    <w:rsid w:val="00FA0FFA"/>
    <w:rsid w:val="00FB210D"/>
    <w:rsid w:val="00FB5B04"/>
    <w:rsid w:val="00FB6B7C"/>
    <w:rsid w:val="00FD5580"/>
    <w:rsid w:val="00FE0717"/>
    <w:rsid w:val="00FE0902"/>
    <w:rsid w:val="00FE315C"/>
    <w:rsid w:val="00FE58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5:chartTrackingRefBased/>
  <w15:docId w15:val="{3C8B79C4-72C6-499F-9917-F1C4B82D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D1"/>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CCIETITLE">
    <w:name w:val="ICCIE_TITLE"/>
    <w:basedOn w:val="Normal"/>
    <w:rsid w:val="00E73D31"/>
    <w:pPr>
      <w:keepNext/>
      <w:keepLines/>
      <w:numPr>
        <w:numId w:val="1"/>
      </w:numPr>
      <w:spacing w:before="240"/>
      <w:jc w:val="center"/>
      <w:outlineLvl w:val="0"/>
    </w:pPr>
    <w:rPr>
      <w:rFonts w:ascii="Arial" w:hAnsi="Arial"/>
      <w:b/>
      <w:caps/>
      <w:sz w:val="26"/>
      <w:szCs w:val="26"/>
      <w:lang w:bidi="ar-SA"/>
    </w:rPr>
  </w:style>
  <w:style w:type="paragraph" w:customStyle="1" w:styleId="ICCIEFirstAuthor">
    <w:name w:val="ICCIE_First_Author"/>
    <w:basedOn w:val="ICCIETITLE"/>
    <w:link w:val="ICCIEFirstAuthorCharChar"/>
    <w:rsid w:val="00E73D31"/>
    <w:pPr>
      <w:outlineLvl w:val="1"/>
    </w:pPr>
    <w:rPr>
      <w:caps w:val="0"/>
      <w:sz w:val="22"/>
      <w:szCs w:val="22"/>
    </w:rPr>
  </w:style>
  <w:style w:type="character" w:customStyle="1" w:styleId="ICCIEFirstAuthorCharChar">
    <w:name w:val="ICCIE_First_Author Char Char"/>
    <w:link w:val="ICCIEFirstAuthor"/>
    <w:locked/>
    <w:rsid w:val="00E73D31"/>
    <w:rPr>
      <w:rFonts w:ascii="Arial" w:hAnsi="Arial" w:cs="Angsana New"/>
      <w:b/>
      <w:sz w:val="22"/>
      <w:szCs w:val="22"/>
      <w:lang w:val="en-US" w:eastAsia="en-US" w:bidi="ar-SA"/>
    </w:rPr>
  </w:style>
  <w:style w:type="paragraph" w:styleId="BodyTextIndent">
    <w:name w:val="Body Text Indent"/>
    <w:basedOn w:val="Normal"/>
    <w:link w:val="BodyTextIndentChar"/>
    <w:rsid w:val="00DB447E"/>
    <w:pPr>
      <w:spacing w:line="360" w:lineRule="auto"/>
      <w:ind w:firstLine="720"/>
      <w:jc w:val="both"/>
    </w:pPr>
    <w:rPr>
      <w:sz w:val="30"/>
      <w:szCs w:val="30"/>
      <w:lang w:val="x-none" w:eastAsia="x-none"/>
    </w:rPr>
  </w:style>
  <w:style w:type="character" w:customStyle="1" w:styleId="BodyTextIndentChar">
    <w:name w:val="Body Text Indent Char"/>
    <w:link w:val="BodyTextIndent"/>
    <w:semiHidden/>
    <w:locked/>
    <w:rPr>
      <w:rFonts w:cs="Times New Roman"/>
      <w:sz w:val="30"/>
      <w:szCs w:val="30"/>
    </w:rPr>
  </w:style>
  <w:style w:type="paragraph" w:styleId="Header">
    <w:name w:val="header"/>
    <w:basedOn w:val="Normal"/>
    <w:link w:val="HeaderChar"/>
    <w:rsid w:val="002907D5"/>
    <w:pPr>
      <w:tabs>
        <w:tab w:val="center" w:pos="4153"/>
        <w:tab w:val="right" w:pos="8306"/>
      </w:tabs>
    </w:pPr>
    <w:rPr>
      <w:sz w:val="28"/>
      <w:szCs w:val="28"/>
      <w:lang w:val="x-none"/>
    </w:rPr>
  </w:style>
  <w:style w:type="character" w:customStyle="1" w:styleId="HeaderChar">
    <w:name w:val="Header Char"/>
    <w:link w:val="Header"/>
    <w:locked/>
    <w:rsid w:val="003B5AC9"/>
    <w:rPr>
      <w:rFonts w:cs="Times New Roman"/>
      <w:sz w:val="28"/>
      <w:szCs w:val="28"/>
      <w:lang w:val="x-none" w:eastAsia="en-US"/>
    </w:rPr>
  </w:style>
  <w:style w:type="paragraph" w:styleId="Footer">
    <w:name w:val="footer"/>
    <w:basedOn w:val="Normal"/>
    <w:link w:val="FooterChar"/>
    <w:rsid w:val="002907D5"/>
    <w:pPr>
      <w:tabs>
        <w:tab w:val="center" w:pos="4153"/>
        <w:tab w:val="right" w:pos="8306"/>
      </w:tabs>
    </w:pPr>
    <w:rPr>
      <w:sz w:val="30"/>
      <w:szCs w:val="30"/>
      <w:lang w:val="x-none" w:eastAsia="x-none"/>
    </w:rPr>
  </w:style>
  <w:style w:type="character" w:customStyle="1" w:styleId="FooterChar">
    <w:name w:val="Footer Char"/>
    <w:link w:val="Footer"/>
    <w:semiHidden/>
    <w:locked/>
    <w:rPr>
      <w:rFonts w:cs="Times New Roman"/>
      <w:sz w:val="30"/>
      <w:szCs w:val="30"/>
    </w:rPr>
  </w:style>
  <w:style w:type="character" w:styleId="PageNumber">
    <w:name w:val="page number"/>
    <w:rsid w:val="002907D5"/>
    <w:rPr>
      <w:rFonts w:cs="Times New Roman"/>
    </w:rPr>
  </w:style>
  <w:style w:type="paragraph" w:customStyle="1" w:styleId="a">
    <w:name w:val="รายการย่อหน้า"/>
    <w:basedOn w:val="Normal"/>
    <w:qFormat/>
    <w:rsid w:val="008F0183"/>
    <w:pPr>
      <w:ind w:left="720"/>
    </w:pPr>
    <w:rPr>
      <w:rFonts w:ascii="Cordia New" w:hAnsi="Cordia New" w:cs="Cordia New"/>
      <w:sz w:val="28"/>
      <w:szCs w:val="35"/>
      <w:lang w:eastAsia="zh-CN"/>
    </w:rPr>
  </w:style>
  <w:style w:type="paragraph" w:styleId="BalloonText">
    <w:name w:val="Balloon Text"/>
    <w:basedOn w:val="Normal"/>
    <w:semiHidden/>
    <w:rsid w:val="001C6E42"/>
    <w:rPr>
      <w:rFonts w:ascii="Tahoma" w:hAnsi="Tahoma"/>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6806</Characters>
  <Application>Microsoft Office Word</Application>
  <DocSecurity>0</DocSecurity>
  <Lines>56</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ชื่อเรื่องวิทยานิพนธ์</vt:lpstr>
      <vt:lpstr>ชื่อเรื่องวิทยานิพนธ์</vt:lpstr>
    </vt:vector>
  </TitlesOfParts>
  <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ชื่อเรื่องวิทยานิพนธ์</dc:title>
  <dc:subject/>
  <dc:creator>Ohmmy</dc:creator>
  <cp:keywords/>
  <cp:lastModifiedBy>ธรณินทร์ ไชยะคำ</cp:lastModifiedBy>
  <cp:revision>2</cp:revision>
  <cp:lastPrinted>2015-01-22T02:59:00Z</cp:lastPrinted>
  <dcterms:created xsi:type="dcterms:W3CDTF">2016-07-04T02:53:00Z</dcterms:created>
  <dcterms:modified xsi:type="dcterms:W3CDTF">2016-07-04T02:53:00Z</dcterms:modified>
</cp:coreProperties>
</file>