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5B" w:rsidRDefault="00D8325B" w:rsidP="00D8325B">
      <w:pPr>
        <w:spacing w:after="0" w:line="240" w:lineRule="auto"/>
        <w:ind w:left="3600" w:hanging="3600"/>
        <w:rPr>
          <w:rFonts w:ascii="Angsana New" w:hAnsi="Angsana New" w:cs="Angsana New"/>
          <w:b/>
          <w:bCs/>
          <w:sz w:val="32"/>
          <w:szCs w:val="32"/>
        </w:rPr>
      </w:pPr>
      <w:bookmarkStart w:id="0" w:name="_GoBack"/>
      <w:bookmarkEnd w:id="0"/>
    </w:p>
    <w:p w:rsidR="00923A08" w:rsidRPr="00A8462D" w:rsidRDefault="00CB7FD6" w:rsidP="00C30A7E">
      <w:pPr>
        <w:spacing w:after="0" w:line="240" w:lineRule="auto"/>
        <w:ind w:left="3600" w:hanging="3600"/>
        <w:rPr>
          <w:rFonts w:ascii="Angsana New" w:hAnsi="Angsana New" w:cs="Angsana New"/>
          <w:sz w:val="32"/>
          <w:szCs w:val="32"/>
        </w:rPr>
      </w:pPr>
      <w:r>
        <w:rPr>
          <w:rFonts w:ascii="Angsana New" w:hAnsi="Angsana New" w:cs="Angsana New" w:hint="cs"/>
          <w:b/>
          <w:bCs/>
          <w:sz w:val="32"/>
          <w:szCs w:val="32"/>
          <w:cs/>
        </w:rPr>
        <w:t>หัวข้อ</w:t>
      </w:r>
      <w:r w:rsidR="009E0EF6" w:rsidRPr="00A8462D">
        <w:rPr>
          <w:rFonts w:ascii="Angsana New" w:hAnsi="Angsana New" w:cs="Angsana New"/>
          <w:b/>
          <w:bCs/>
          <w:sz w:val="32"/>
          <w:szCs w:val="32"/>
          <w:cs/>
        </w:rPr>
        <w:t>การค้นคว้า</w:t>
      </w:r>
      <w:r>
        <w:rPr>
          <w:rFonts w:ascii="Angsana New" w:hAnsi="Angsana New" w:cs="Angsana New" w:hint="cs"/>
          <w:b/>
          <w:bCs/>
          <w:sz w:val="32"/>
          <w:szCs w:val="32"/>
          <w:cs/>
        </w:rPr>
        <w:t>แบบ</w:t>
      </w:r>
      <w:r w:rsidR="009E0EF6" w:rsidRPr="00A8462D">
        <w:rPr>
          <w:rFonts w:ascii="Angsana New" w:hAnsi="Angsana New" w:cs="Angsana New"/>
          <w:b/>
          <w:bCs/>
          <w:sz w:val="32"/>
          <w:szCs w:val="32"/>
          <w:cs/>
        </w:rPr>
        <w:t>อิสระ</w:t>
      </w:r>
      <w:r w:rsidR="009E0EF6" w:rsidRPr="00A8462D">
        <w:rPr>
          <w:rFonts w:ascii="Angsana New" w:hAnsi="Angsana New" w:cs="Angsana New" w:hint="cs"/>
          <w:sz w:val="32"/>
          <w:szCs w:val="32"/>
          <w:cs/>
        </w:rPr>
        <w:tab/>
      </w:r>
      <w:r w:rsidR="00E41C98" w:rsidRPr="00E41C98">
        <w:rPr>
          <w:rFonts w:ascii="Angsana New" w:eastAsia="Calibri" w:hAnsi="Angsana New" w:cs="Angsana New"/>
          <w:sz w:val="32"/>
          <w:szCs w:val="32"/>
          <w:cs/>
        </w:rPr>
        <w:t>ปัญหาในการจัดเก็บภาษีท้องถิ่นของเจ้าหน้าที่เทศบาลในเขตจังหวัดลำพูน</w:t>
      </w:r>
    </w:p>
    <w:p w:rsidR="007E6CF0" w:rsidRPr="00A8462D" w:rsidRDefault="007E6CF0" w:rsidP="00C30A7E">
      <w:pPr>
        <w:spacing w:after="0" w:line="240" w:lineRule="auto"/>
        <w:ind w:left="1440" w:firstLine="720"/>
        <w:rPr>
          <w:rFonts w:ascii="Angsana New" w:hAnsi="Angsana New" w:cs="Angsana New"/>
          <w:sz w:val="32"/>
          <w:szCs w:val="32"/>
        </w:rPr>
      </w:pPr>
    </w:p>
    <w:p w:rsidR="009E0EF6" w:rsidRPr="00A8462D" w:rsidRDefault="009E0EF6" w:rsidP="00C30A7E">
      <w:pPr>
        <w:spacing w:after="0" w:line="240" w:lineRule="auto"/>
        <w:rPr>
          <w:rFonts w:ascii="Angsana New" w:hAnsi="Angsana New" w:cs="Angsana New"/>
          <w:sz w:val="32"/>
          <w:szCs w:val="32"/>
          <w:cs/>
        </w:rPr>
      </w:pPr>
      <w:r w:rsidRPr="00A8462D">
        <w:rPr>
          <w:rFonts w:ascii="Angsana New" w:hAnsi="Angsana New" w:cs="Angsana New" w:hint="cs"/>
          <w:b/>
          <w:bCs/>
          <w:sz w:val="32"/>
          <w:szCs w:val="32"/>
          <w:cs/>
        </w:rPr>
        <w:t>ผู้เขียน</w:t>
      </w:r>
      <w:r w:rsidRPr="00A8462D">
        <w:rPr>
          <w:rFonts w:ascii="Angsana New" w:hAnsi="Angsana New" w:cs="Angsana New" w:hint="cs"/>
          <w:b/>
          <w:bCs/>
          <w:sz w:val="32"/>
          <w:szCs w:val="32"/>
          <w:cs/>
        </w:rPr>
        <w:tab/>
      </w:r>
      <w:r w:rsidRPr="00A8462D">
        <w:rPr>
          <w:rFonts w:ascii="Angsana New" w:hAnsi="Angsana New" w:cs="Angsana New" w:hint="cs"/>
          <w:sz w:val="32"/>
          <w:szCs w:val="32"/>
          <w:cs/>
        </w:rPr>
        <w:tab/>
      </w:r>
      <w:r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E41C98" w:rsidRPr="00E41C98">
        <w:rPr>
          <w:rFonts w:ascii="Angsana New" w:eastAsia="Calibri" w:hAnsi="Angsana New" w:cs="Angsana New"/>
          <w:sz w:val="32"/>
          <w:szCs w:val="32"/>
          <w:cs/>
        </w:rPr>
        <w:t>นางสาว</w:t>
      </w:r>
      <w:proofErr w:type="spellStart"/>
      <w:r w:rsidR="00E41C98" w:rsidRPr="00E41C98">
        <w:rPr>
          <w:rFonts w:ascii="Angsana New" w:eastAsia="Calibri" w:hAnsi="Angsana New" w:cs="Angsana New"/>
          <w:sz w:val="32"/>
          <w:szCs w:val="32"/>
          <w:cs/>
        </w:rPr>
        <w:t>จีรชญา</w:t>
      </w:r>
      <w:proofErr w:type="spellEnd"/>
      <w:r w:rsidR="00E41C98" w:rsidRPr="00E41C98">
        <w:rPr>
          <w:rFonts w:ascii="Angsana New" w:eastAsia="Calibri" w:hAnsi="Angsana New" w:cs="Angsana New"/>
          <w:sz w:val="32"/>
          <w:szCs w:val="32"/>
          <w:cs/>
        </w:rPr>
        <w:t xml:space="preserve"> สุขไหว</w:t>
      </w:r>
    </w:p>
    <w:p w:rsidR="007E6CF0" w:rsidRPr="00A8462D" w:rsidRDefault="007E6CF0" w:rsidP="00C30A7E">
      <w:pPr>
        <w:spacing w:after="0" w:line="240" w:lineRule="auto"/>
        <w:rPr>
          <w:rFonts w:ascii="Angsana New" w:hAnsi="Angsana New" w:cs="Angsana New"/>
          <w:sz w:val="32"/>
          <w:szCs w:val="32"/>
        </w:rPr>
      </w:pPr>
    </w:p>
    <w:p w:rsidR="007E6CF0" w:rsidRPr="00A8462D" w:rsidRDefault="009E0EF6" w:rsidP="00C30A7E">
      <w:pPr>
        <w:spacing w:after="0" w:line="240" w:lineRule="auto"/>
        <w:rPr>
          <w:rFonts w:ascii="Angsana New" w:hAnsi="Angsana New" w:cs="Angsana New"/>
        </w:rPr>
      </w:pPr>
      <w:r w:rsidRPr="00A8462D">
        <w:rPr>
          <w:rFonts w:ascii="Angsana New" w:hAnsi="Angsana New" w:cs="Angsana New" w:hint="cs"/>
          <w:b/>
          <w:bCs/>
          <w:sz w:val="32"/>
          <w:szCs w:val="32"/>
          <w:cs/>
        </w:rPr>
        <w:t>ปริญญา</w:t>
      </w:r>
      <w:r w:rsidRPr="00A8462D">
        <w:rPr>
          <w:rFonts w:ascii="Angsana New" w:hAnsi="Angsana New" w:cs="Angsana New" w:hint="cs"/>
          <w:b/>
          <w:bCs/>
          <w:sz w:val="32"/>
          <w:szCs w:val="32"/>
          <w:cs/>
        </w:rPr>
        <w:tab/>
      </w:r>
      <w:r w:rsidRPr="00A8462D">
        <w:rPr>
          <w:rFonts w:ascii="Angsana New" w:hAnsi="Angsana New" w:cs="Angsana New" w:hint="cs"/>
          <w:sz w:val="32"/>
          <w:szCs w:val="32"/>
          <w:cs/>
        </w:rPr>
        <w:tab/>
      </w:r>
      <w:r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E41C98" w:rsidRPr="00E41C98">
        <w:rPr>
          <w:rFonts w:ascii="Angsana New" w:eastAsia="Calibri" w:hAnsi="Angsana New" w:cs="Angsana New"/>
          <w:sz w:val="32"/>
          <w:szCs w:val="32"/>
          <w:cs/>
        </w:rPr>
        <w:t>บัญชีมหาบั</w:t>
      </w:r>
      <w:r w:rsidR="00112570">
        <w:rPr>
          <w:rFonts w:ascii="Angsana New" w:eastAsia="Calibri" w:hAnsi="Angsana New" w:cs="Angsana New" w:hint="cs"/>
          <w:sz w:val="32"/>
          <w:szCs w:val="32"/>
          <w:cs/>
        </w:rPr>
        <w:t>ณ</w:t>
      </w:r>
      <w:r w:rsidR="00E41C98" w:rsidRPr="00E41C98">
        <w:rPr>
          <w:rFonts w:ascii="Angsana New" w:eastAsia="Calibri" w:hAnsi="Angsana New" w:cs="Angsana New"/>
          <w:sz w:val="32"/>
          <w:szCs w:val="32"/>
          <w:cs/>
        </w:rPr>
        <w:t>ฑิต</w:t>
      </w:r>
    </w:p>
    <w:p w:rsidR="007E6CF0" w:rsidRPr="00C30A7E" w:rsidRDefault="007E6CF0" w:rsidP="00C30A7E">
      <w:pPr>
        <w:spacing w:after="0" w:line="240" w:lineRule="auto"/>
        <w:rPr>
          <w:rFonts w:ascii="Angsana New" w:hAnsi="Angsana New" w:cs="Angsana New"/>
          <w:sz w:val="32"/>
          <w:szCs w:val="40"/>
        </w:rPr>
      </w:pPr>
    </w:p>
    <w:p w:rsidR="00E41C98" w:rsidRPr="00E41C98" w:rsidRDefault="007E6CF0" w:rsidP="00C30A7E">
      <w:pPr>
        <w:spacing w:after="0" w:line="240" w:lineRule="auto"/>
        <w:ind w:left="3402" w:hanging="3402"/>
        <w:jc w:val="both"/>
        <w:rPr>
          <w:rFonts w:ascii="Angsana New" w:eastAsia="Calibri" w:hAnsi="Angsana New" w:cs="Angsana New"/>
          <w:sz w:val="32"/>
          <w:szCs w:val="32"/>
          <w:cs/>
        </w:rPr>
      </w:pPr>
      <w:r w:rsidRPr="00A8462D">
        <w:rPr>
          <w:rFonts w:ascii="Angsana New" w:hAnsi="Angsana New" w:cs="Angsana New"/>
        </w:rPr>
        <w:t xml:space="preserve"> </w:t>
      </w:r>
      <w:r w:rsidRPr="00A8462D">
        <w:rPr>
          <w:rFonts w:ascii="Angsana New" w:hAnsi="Angsana New" w:cs="Angsana New"/>
          <w:b/>
          <w:bCs/>
          <w:sz w:val="32"/>
          <w:szCs w:val="32"/>
          <w:cs/>
        </w:rPr>
        <w:t>อาจารย์ที่ปรึกษา</w:t>
      </w:r>
      <w:r w:rsidR="00CB7FD6">
        <w:rPr>
          <w:rFonts w:ascii="Angsana New" w:hAnsi="Angsana New" w:cs="Angsana New" w:hint="cs"/>
          <w:b/>
          <w:bCs/>
          <w:sz w:val="32"/>
          <w:szCs w:val="32"/>
          <w:cs/>
        </w:rPr>
        <w:t xml:space="preserve"> </w:t>
      </w:r>
      <w:r w:rsidR="00CB7FD6">
        <w:rPr>
          <w:rFonts w:ascii="Angsana New" w:hAnsi="Angsana New" w:cs="Angsana New" w:hint="cs"/>
          <w:b/>
          <w:bCs/>
          <w:sz w:val="32"/>
          <w:szCs w:val="32"/>
          <w:cs/>
        </w:rPr>
        <w:tab/>
      </w:r>
      <w:r w:rsidR="00CB7FD6">
        <w:rPr>
          <w:rFonts w:ascii="Angsana New" w:hAnsi="Angsana New" w:cs="Angsana New" w:hint="cs"/>
          <w:b/>
          <w:bCs/>
          <w:sz w:val="32"/>
          <w:szCs w:val="32"/>
          <w:cs/>
        </w:rPr>
        <w:tab/>
      </w:r>
      <w:r w:rsidR="00E41C98" w:rsidRPr="00E41C98">
        <w:rPr>
          <w:rFonts w:ascii="Angsana New" w:eastAsia="Calibri" w:hAnsi="Angsana New" w:cs="Angsana New"/>
          <w:sz w:val="32"/>
          <w:szCs w:val="32"/>
          <w:cs/>
        </w:rPr>
        <w:t>รองศาสตราจารย์</w:t>
      </w:r>
      <w:proofErr w:type="spellStart"/>
      <w:r w:rsidR="00E41C98" w:rsidRPr="00E41C98">
        <w:rPr>
          <w:rFonts w:ascii="Angsana New" w:eastAsia="Calibri" w:hAnsi="Angsana New" w:cs="Angsana New"/>
          <w:sz w:val="32"/>
          <w:szCs w:val="32"/>
          <w:cs/>
        </w:rPr>
        <w:t>สุวรรณา</w:t>
      </w:r>
      <w:proofErr w:type="spellEnd"/>
      <w:r w:rsidR="00E41C98" w:rsidRPr="00E41C98">
        <w:rPr>
          <w:rFonts w:ascii="Angsana New" w:eastAsia="Calibri" w:hAnsi="Angsana New" w:cs="Angsana New"/>
          <w:sz w:val="32"/>
          <w:szCs w:val="32"/>
          <w:cs/>
        </w:rPr>
        <w:t xml:space="preserve"> เลาหะวิสุทธิ์</w:t>
      </w:r>
    </w:p>
    <w:p w:rsidR="008C1148" w:rsidRPr="00A8462D" w:rsidRDefault="008C1148" w:rsidP="00C30A7E">
      <w:pPr>
        <w:spacing w:after="0" w:line="240" w:lineRule="auto"/>
        <w:rPr>
          <w:rFonts w:ascii="Angsana New" w:hAnsi="Angsana New" w:cs="Angsana New"/>
          <w:sz w:val="32"/>
          <w:szCs w:val="32"/>
        </w:rPr>
      </w:pPr>
    </w:p>
    <w:p w:rsidR="008C1148" w:rsidRDefault="008C1148" w:rsidP="00C30A7E">
      <w:pPr>
        <w:spacing w:after="0" w:line="240" w:lineRule="auto"/>
        <w:jc w:val="center"/>
        <w:rPr>
          <w:rFonts w:ascii="Angsana New" w:hAnsi="Angsana New" w:cs="Angsana New"/>
          <w:b/>
          <w:bCs/>
          <w:sz w:val="36"/>
          <w:szCs w:val="36"/>
        </w:rPr>
      </w:pPr>
      <w:r w:rsidRPr="0035396E">
        <w:rPr>
          <w:rFonts w:ascii="Angsana New" w:hAnsi="Angsana New" w:cs="Angsana New" w:hint="cs"/>
          <w:b/>
          <w:bCs/>
          <w:sz w:val="36"/>
          <w:szCs w:val="36"/>
          <w:cs/>
        </w:rPr>
        <w:t>บทคัดย่อ</w:t>
      </w:r>
    </w:p>
    <w:p w:rsidR="00E41C98" w:rsidRPr="0035396E" w:rsidRDefault="00E41C98" w:rsidP="00C30A7E">
      <w:pPr>
        <w:spacing w:after="0" w:line="240" w:lineRule="auto"/>
        <w:jc w:val="center"/>
        <w:rPr>
          <w:rFonts w:ascii="Angsana New" w:hAnsi="Angsana New" w:cs="Angsana New"/>
          <w:b/>
          <w:bCs/>
          <w:sz w:val="36"/>
          <w:szCs w:val="36"/>
        </w:rPr>
      </w:pPr>
    </w:p>
    <w:p w:rsidR="00827AD0" w:rsidRPr="00827AD0" w:rsidRDefault="00E41C98" w:rsidP="00C30A7E">
      <w:pPr>
        <w:spacing w:after="0" w:line="240" w:lineRule="auto"/>
        <w:jc w:val="thaiDistribute"/>
        <w:rPr>
          <w:rFonts w:ascii="Angsana New" w:eastAsia="Calibri" w:hAnsi="Angsana New" w:cs="Angsana New"/>
          <w:sz w:val="32"/>
          <w:szCs w:val="32"/>
        </w:rPr>
      </w:pPr>
      <w:r w:rsidRPr="00E41C98">
        <w:rPr>
          <w:rFonts w:ascii="Angsana New" w:eastAsia="Calibri" w:hAnsi="Angsana New" w:cs="Angsana New"/>
          <w:sz w:val="32"/>
          <w:szCs w:val="32"/>
          <w:shd w:val="clear" w:color="auto" w:fill="FFFFFF"/>
          <w:cs/>
        </w:rPr>
        <w:tab/>
      </w:r>
      <w:r w:rsidR="00827AD0" w:rsidRPr="00827AD0">
        <w:rPr>
          <w:rFonts w:ascii="Angsana New" w:eastAsia="Calibri" w:hAnsi="Angsana New" w:cs="Angsana New"/>
          <w:sz w:val="32"/>
          <w:szCs w:val="32"/>
          <w:shd w:val="clear" w:color="auto" w:fill="FFFFFF"/>
          <w:cs/>
        </w:rPr>
        <w:t>การค้นคว้าอิสระนี้มีวัตถุประสงค์เพื่อ</w:t>
      </w:r>
      <w:r w:rsidR="00827AD0" w:rsidRPr="00827AD0">
        <w:rPr>
          <w:rFonts w:ascii="Angsana New" w:eastAsia="Calibri" w:hAnsi="Angsana New" w:cs="Angsana New"/>
          <w:sz w:val="32"/>
          <w:szCs w:val="32"/>
          <w:cs/>
        </w:rPr>
        <w:t xml:space="preserve">ศึกษาปัญหาจากการจัดเก็บภาษีโรงเรือนและที่ดิน ภาษีบำรุงท้องที่ และภาษีป้าย  </w:t>
      </w:r>
      <w:r w:rsidR="00827AD0" w:rsidRPr="00827AD0">
        <w:rPr>
          <w:rFonts w:ascii="Angsana New" w:eastAsia="Calibri" w:hAnsi="Angsana New" w:cs="Angsana New" w:hint="cs"/>
          <w:sz w:val="32"/>
          <w:szCs w:val="32"/>
          <w:cs/>
        </w:rPr>
        <w:t xml:space="preserve">ผู้ตอบแบบสอบถามคือเจ้าหน้าที่เทศบาลในเขตจังหวัดลำพูน ตำแหน่งหัวหน้าส่วนการคลังและพนักงานจัดเก็บรายได้ </w:t>
      </w:r>
      <w:r w:rsidR="00827AD0" w:rsidRPr="00827AD0">
        <w:rPr>
          <w:rFonts w:ascii="Angsana New" w:eastAsia="Calibri" w:hAnsi="Angsana New" w:cs="Angsana New"/>
          <w:sz w:val="32"/>
          <w:szCs w:val="32"/>
        </w:rPr>
        <w:t xml:space="preserve"> </w:t>
      </w:r>
      <w:r w:rsidR="00827AD0" w:rsidRPr="00827AD0">
        <w:rPr>
          <w:rFonts w:ascii="Angsana New" w:eastAsia="Calibri" w:hAnsi="Angsana New" w:cs="Angsana New" w:hint="cs"/>
          <w:sz w:val="32"/>
          <w:szCs w:val="32"/>
          <w:cs/>
        </w:rPr>
        <w:t>จำนวน 36 แห่ง เก็บข้อมูลได้ทั้งหมด 91 ราย คิดเป็นร้อยละ 79.13</w:t>
      </w:r>
    </w:p>
    <w:p w:rsidR="00827AD0" w:rsidRPr="00827AD0" w:rsidRDefault="00827AD0" w:rsidP="00827AD0">
      <w:pPr>
        <w:spacing w:before="120" w:after="0" w:line="240" w:lineRule="auto"/>
        <w:jc w:val="thaiDistribute"/>
        <w:rPr>
          <w:rFonts w:ascii="Angsana New" w:eastAsia="Calibri" w:hAnsi="Angsana New" w:cs="Angsana New"/>
          <w:sz w:val="32"/>
          <w:szCs w:val="32"/>
        </w:rPr>
      </w:pPr>
      <w:r w:rsidRPr="00827AD0">
        <w:rPr>
          <w:rFonts w:ascii="Angsana New" w:eastAsia="Calibri" w:hAnsi="Angsana New" w:cs="Angsana New"/>
          <w:sz w:val="32"/>
          <w:szCs w:val="32"/>
          <w:cs/>
        </w:rPr>
        <w:t xml:space="preserve"> </w:t>
      </w:r>
      <w:r w:rsidRPr="00827AD0">
        <w:rPr>
          <w:rFonts w:ascii="Angsana New" w:eastAsia="Calibri" w:hAnsi="Angsana New" w:cs="Angsana New"/>
          <w:sz w:val="32"/>
          <w:szCs w:val="32"/>
          <w:cs/>
        </w:rPr>
        <w:tab/>
        <w:t>ประชากรที่ใช้ในการวิจัย คือ หัวหน้าส่วนการคลังและเจ้าหน้าที่ฝ่ายจัดเก็บรายได้</w:t>
      </w:r>
      <w:r w:rsidRPr="00827AD0">
        <w:rPr>
          <w:rFonts w:ascii="Angsana New" w:eastAsia="Calibri" w:hAnsi="Angsana New" w:cs="Angsana New" w:hint="cs"/>
          <w:sz w:val="32"/>
          <w:szCs w:val="32"/>
          <w:cs/>
        </w:rPr>
        <w:t xml:space="preserve">  ผลการศึกษา พบว่า </w:t>
      </w:r>
      <w:r w:rsidRPr="00827AD0">
        <w:rPr>
          <w:rFonts w:ascii="Angsana New" w:eastAsia="AngsanaNew" w:hAnsi="Angsana New" w:cs="Angsana New" w:hint="cs"/>
          <w:sz w:val="32"/>
          <w:szCs w:val="32"/>
          <w:cs/>
        </w:rPr>
        <w:t>ผู้ตอบแบบสอบถาม</w:t>
      </w:r>
      <w:r w:rsidRPr="00827AD0">
        <w:rPr>
          <w:rFonts w:ascii="Angsana New" w:eastAsia="AngsanaNew" w:hAnsi="Angsana New" w:cs="Angsana New"/>
          <w:sz w:val="32"/>
          <w:szCs w:val="32"/>
          <w:cs/>
        </w:rPr>
        <w:t xml:space="preserve">ส่วนใหญ่เป็นเพศหญิง อยู่ระหว่าง </w:t>
      </w:r>
      <w:r w:rsidRPr="00827AD0">
        <w:rPr>
          <w:rFonts w:ascii="Angsana New" w:eastAsia="AngsanaNew" w:hAnsi="Angsana New" w:cs="Angsana New"/>
          <w:sz w:val="32"/>
          <w:szCs w:val="32"/>
        </w:rPr>
        <w:t xml:space="preserve">31 - 40 </w:t>
      </w:r>
      <w:r w:rsidRPr="00827AD0">
        <w:rPr>
          <w:rFonts w:ascii="Angsana New" w:eastAsia="AngsanaNew" w:hAnsi="Angsana New" w:cs="Angsana New"/>
          <w:sz w:val="32"/>
          <w:szCs w:val="32"/>
          <w:cs/>
        </w:rPr>
        <w:t>ปี</w:t>
      </w:r>
      <w:r w:rsidRPr="00827AD0">
        <w:rPr>
          <w:rFonts w:ascii="Angsana New" w:eastAsia="AngsanaNew" w:hAnsi="Angsana New" w:cs="Angsana New"/>
          <w:sz w:val="32"/>
          <w:szCs w:val="32"/>
        </w:rPr>
        <w:t xml:space="preserve"> </w:t>
      </w:r>
      <w:r w:rsidRPr="00827AD0">
        <w:rPr>
          <w:rFonts w:ascii="Angsana New" w:eastAsia="AngsanaNew" w:hAnsi="Angsana New" w:cs="Angsana New"/>
          <w:sz w:val="32"/>
          <w:szCs w:val="32"/>
          <w:cs/>
        </w:rPr>
        <w:t xml:space="preserve"> การศึกษาส่วนใหญ่อยู่ในระดับปริญญาตรี มีตำแหน่งเป็นพนักงานจัดเก็บรายได้ และมีประสบการณ์ในการทำงานระหว่าง</w:t>
      </w:r>
      <w:r w:rsidRPr="00827AD0">
        <w:rPr>
          <w:rFonts w:ascii="Angsana New" w:eastAsia="AngsanaNew" w:hAnsi="Angsana New" w:cs="Angsana New"/>
          <w:sz w:val="32"/>
          <w:szCs w:val="32"/>
        </w:rPr>
        <w:t xml:space="preserve"> </w:t>
      </w:r>
      <w:r w:rsidRPr="00827AD0">
        <w:rPr>
          <w:rFonts w:ascii="Angsana New" w:eastAsia="AngsanaNew" w:hAnsi="Angsana New" w:cs="Angsana New"/>
          <w:sz w:val="32"/>
          <w:szCs w:val="32"/>
          <w:cs/>
        </w:rPr>
        <w:t>6 - 10</w:t>
      </w:r>
      <w:r w:rsidRPr="00827AD0">
        <w:rPr>
          <w:rFonts w:ascii="Angsana New" w:eastAsia="AngsanaNew" w:hAnsi="Angsana New" w:cs="Angsana New"/>
          <w:sz w:val="32"/>
          <w:szCs w:val="32"/>
        </w:rPr>
        <w:t xml:space="preserve"> </w:t>
      </w:r>
      <w:r w:rsidRPr="00827AD0">
        <w:rPr>
          <w:rFonts w:ascii="Angsana New" w:eastAsia="AngsanaNew" w:hAnsi="Angsana New" w:cs="Angsana New"/>
          <w:sz w:val="32"/>
          <w:szCs w:val="32"/>
          <w:cs/>
        </w:rPr>
        <w:t>ปี</w:t>
      </w:r>
    </w:p>
    <w:p w:rsidR="00827AD0" w:rsidRPr="00827AD0" w:rsidRDefault="00827AD0" w:rsidP="00827AD0">
      <w:pPr>
        <w:spacing w:before="120" w:after="0" w:line="240" w:lineRule="auto"/>
        <w:jc w:val="thaiDistribute"/>
        <w:rPr>
          <w:rFonts w:ascii="Angsana New" w:eastAsia="Calibri" w:hAnsi="Angsana New" w:cs="Angsana New"/>
          <w:sz w:val="32"/>
          <w:szCs w:val="32"/>
          <w:shd w:val="clear" w:color="auto" w:fill="FFFFFF"/>
          <w:cs/>
        </w:rPr>
      </w:pPr>
      <w:r w:rsidRPr="00827AD0">
        <w:rPr>
          <w:rFonts w:ascii="Angsana New" w:eastAsia="Calibri" w:hAnsi="Angsana New" w:cs="Angsana New"/>
          <w:sz w:val="32"/>
          <w:szCs w:val="32"/>
          <w:cs/>
        </w:rPr>
        <w:t xml:space="preserve"> </w:t>
      </w:r>
      <w:r w:rsidRPr="00827AD0">
        <w:rPr>
          <w:rFonts w:ascii="Angsana New" w:eastAsia="Calibri" w:hAnsi="Angsana New" w:cs="Angsana New"/>
          <w:sz w:val="32"/>
          <w:szCs w:val="32"/>
          <w:cs/>
        </w:rPr>
        <w:tab/>
        <w:t xml:space="preserve">ปัญหาในการจัดเก็บภาษีบำรุงท้องถิ่นของเจ้าหน้าที่เทศบาลในเขตจังหวัดลำพูน </w:t>
      </w:r>
      <w:r w:rsidRPr="00827AD0">
        <w:rPr>
          <w:rFonts w:ascii="Angsana New" w:eastAsia="Calibri" w:hAnsi="Angsana New" w:cs="Angsana New" w:hint="cs"/>
          <w:sz w:val="32"/>
          <w:szCs w:val="32"/>
          <w:cs/>
        </w:rPr>
        <w:t>แบ่งเป็น</w:t>
      </w:r>
      <w:r w:rsidRPr="00827AD0">
        <w:rPr>
          <w:rFonts w:ascii="Angsana New" w:eastAsia="Calibri" w:hAnsi="Angsana New" w:cs="Angsana New"/>
          <w:sz w:val="32"/>
          <w:szCs w:val="32"/>
          <w:cs/>
        </w:rPr>
        <w:t xml:space="preserve"> 2 ด้าน </w:t>
      </w:r>
      <w:r w:rsidRPr="00827AD0">
        <w:rPr>
          <w:rFonts w:ascii="Angsana New" w:eastAsia="Calibri" w:hAnsi="Angsana New" w:cs="Angsana New" w:hint="cs"/>
          <w:sz w:val="32"/>
          <w:szCs w:val="32"/>
          <w:cs/>
        </w:rPr>
        <w:t xml:space="preserve">1) </w:t>
      </w:r>
      <w:r w:rsidRPr="00827AD0">
        <w:rPr>
          <w:rFonts w:ascii="Angsana New" w:eastAsia="Calibri" w:hAnsi="Angsana New" w:cs="Angsana New"/>
          <w:sz w:val="32"/>
          <w:szCs w:val="32"/>
          <w:cs/>
        </w:rPr>
        <w:t xml:space="preserve">ด้านกระบวนการ  </w:t>
      </w:r>
      <w:r w:rsidRPr="00827AD0">
        <w:rPr>
          <w:rFonts w:ascii="Angsana New" w:eastAsia="Calibri" w:hAnsi="Angsana New" w:cs="Angsana New" w:hint="cs"/>
          <w:sz w:val="32"/>
          <w:szCs w:val="32"/>
          <w:cs/>
        </w:rPr>
        <w:t>มีปัญหาโดยรวม</w:t>
      </w:r>
      <w:r w:rsidRPr="00827AD0">
        <w:rPr>
          <w:rFonts w:ascii="Angsana New" w:eastAsia="Calibri" w:hAnsi="Angsana New" w:cs="Angsana New"/>
          <w:sz w:val="32"/>
          <w:szCs w:val="32"/>
          <w:cs/>
        </w:rPr>
        <w:t xml:space="preserve">ระดับปานกลาง </w:t>
      </w:r>
      <w:r w:rsidRPr="00827AD0">
        <w:rPr>
          <w:rFonts w:ascii="Angsana New" w:eastAsia="Calibri" w:hAnsi="Angsana New" w:cs="Angsana New" w:hint="cs"/>
          <w:sz w:val="32"/>
          <w:szCs w:val="32"/>
          <w:cs/>
        </w:rPr>
        <w:t>ปัญหาที่สำคัญได้แก่</w:t>
      </w:r>
      <w:r w:rsidRPr="00827AD0">
        <w:rPr>
          <w:rFonts w:ascii="Angsana New" w:eastAsia="Calibri" w:hAnsi="Angsana New" w:cs="Angsana New"/>
          <w:sz w:val="32"/>
          <w:szCs w:val="32"/>
          <w:cs/>
        </w:rPr>
        <w:t xml:space="preserve"> ปัญหาด้านความร่วมมือ</w:t>
      </w:r>
      <w:r w:rsidRPr="00827AD0">
        <w:rPr>
          <w:rFonts w:ascii="Angsana New" w:eastAsia="Times New Roman" w:hAnsi="Angsana New" w:cs="Angsana New"/>
          <w:sz w:val="32"/>
          <w:szCs w:val="32"/>
          <w:cs/>
        </w:rPr>
        <w:t>ผู้เสียภาษีไม่มีการชำระภาษีภายในกำหนดทำให้ต้องมีการเรียกเก็บเบี้ยปรับและเงินเพิ่ม ปัญหาด้านระบบการจัดการข้อมูลที่ได้รับจากการสำรวจและจัดทำแผนที่ภาษียังไม่ถูกต้อง</w:t>
      </w:r>
      <w:r w:rsidRPr="00827AD0">
        <w:rPr>
          <w:rFonts w:ascii="Angsana New" w:eastAsia="Times New Roman" w:hAnsi="Angsana New" w:cs="Angsana New"/>
          <w:sz w:val="32"/>
          <w:szCs w:val="32"/>
        </w:rPr>
        <w:t xml:space="preserve"> </w:t>
      </w:r>
      <w:r w:rsidRPr="00827AD0">
        <w:rPr>
          <w:rFonts w:ascii="Angsana New" w:eastAsia="Times New Roman" w:hAnsi="Angsana New" w:cs="Angsana New"/>
          <w:sz w:val="32"/>
          <w:szCs w:val="32"/>
          <w:cs/>
        </w:rPr>
        <w:t>หรือเป็นปัจจุบัน   และปัญหาด้านบ</w:t>
      </w:r>
      <w:r w:rsidRPr="00827AD0">
        <w:rPr>
          <w:rFonts w:ascii="Angsana New" w:eastAsia="Times New Roman" w:hAnsi="Angsana New" w:cs="Angsana New" w:hint="cs"/>
          <w:sz w:val="32"/>
          <w:szCs w:val="32"/>
          <w:cs/>
        </w:rPr>
        <w:t>ุ</w:t>
      </w:r>
      <w:r w:rsidRPr="00827AD0">
        <w:rPr>
          <w:rFonts w:ascii="Angsana New" w:eastAsia="Times New Roman" w:hAnsi="Angsana New" w:cs="Angsana New"/>
          <w:sz w:val="32"/>
          <w:szCs w:val="32"/>
          <w:cs/>
        </w:rPr>
        <w:t>คลากร</w:t>
      </w:r>
      <w:r w:rsidRPr="00827AD0">
        <w:rPr>
          <w:rFonts w:ascii="Angsana New" w:eastAsia="Calibri" w:hAnsi="Angsana New" w:cs="Angsana New"/>
          <w:sz w:val="32"/>
          <w:szCs w:val="32"/>
          <w:cs/>
        </w:rPr>
        <w:t xml:space="preserve">เจ้าหน้าที่ปฏิบัติงานบางคนของเทศบาลยังไม่มีความรู้ความเข้าใจเกี่ยวกับบทบัญญัติในการจัดเก็บภาษี ทำให้เกิดความสับสนในการตีความความผิดพลาดได้ง่าย  </w:t>
      </w:r>
      <w:r w:rsidRPr="00827AD0">
        <w:rPr>
          <w:rFonts w:ascii="Angsana New" w:eastAsia="Calibri" w:hAnsi="Angsana New" w:cs="Angsana New" w:hint="cs"/>
          <w:sz w:val="32"/>
          <w:szCs w:val="32"/>
          <w:cs/>
        </w:rPr>
        <w:t xml:space="preserve">2) </w:t>
      </w:r>
      <w:r w:rsidRPr="00827AD0">
        <w:rPr>
          <w:rFonts w:ascii="Angsana New" w:eastAsia="Calibri" w:hAnsi="Angsana New" w:cs="Angsana New"/>
          <w:sz w:val="32"/>
          <w:szCs w:val="32"/>
          <w:cs/>
        </w:rPr>
        <w:t>ด้านผู้เสียภาษี</w:t>
      </w:r>
      <w:r w:rsidRPr="00827AD0">
        <w:rPr>
          <w:rFonts w:ascii="Angsana New" w:eastAsia="Calibri" w:hAnsi="Angsana New" w:cs="Angsana New" w:hint="cs"/>
          <w:sz w:val="32"/>
          <w:szCs w:val="32"/>
          <w:cs/>
        </w:rPr>
        <w:t xml:space="preserve"> มีปัญหา</w:t>
      </w:r>
      <w:r w:rsidRPr="00827AD0">
        <w:rPr>
          <w:rFonts w:ascii="Angsana New" w:eastAsia="Calibri" w:hAnsi="Angsana New" w:cs="Angsana New"/>
          <w:sz w:val="32"/>
          <w:szCs w:val="32"/>
          <w:cs/>
        </w:rPr>
        <w:t xml:space="preserve">โดยรวมอยู่ระดับปานกลาง </w:t>
      </w:r>
      <w:r w:rsidRPr="00827AD0">
        <w:rPr>
          <w:rFonts w:ascii="Angsana New" w:eastAsia="Calibri" w:hAnsi="Angsana New" w:cs="Angsana New" w:hint="cs"/>
          <w:sz w:val="32"/>
          <w:szCs w:val="32"/>
          <w:cs/>
        </w:rPr>
        <w:t>ปัญหาที่เกี่ยวข้องกับผู้เสียภาษีจำแนกตามประเภทภาษีได้แก่ ผู้เสียภาษีป้าย ส่วนใหญ่</w:t>
      </w:r>
      <w:r w:rsidRPr="00827AD0">
        <w:rPr>
          <w:rFonts w:ascii="Angsana New" w:eastAsia="Times New Roman" w:hAnsi="Angsana New" w:cs="Angsana New"/>
          <w:sz w:val="32"/>
          <w:szCs w:val="32"/>
          <w:cs/>
        </w:rPr>
        <w:t>ไม่มาแจ้งการติดป้ายเชิงพาณิชย์หรือการค้า</w:t>
      </w:r>
      <w:r w:rsidRPr="00827AD0">
        <w:rPr>
          <w:rFonts w:ascii="Angsana New" w:eastAsia="Times New Roman" w:hAnsi="Angsana New" w:cs="Angsana New" w:hint="cs"/>
          <w:sz w:val="32"/>
          <w:szCs w:val="32"/>
          <w:cs/>
        </w:rPr>
        <w:t xml:space="preserve"> ผู้เสียภาษีโรงเรือนและที่ดิน และ</w:t>
      </w:r>
      <w:r w:rsidRPr="00827AD0">
        <w:rPr>
          <w:rFonts w:ascii="Angsana New" w:eastAsia="Times New Roman" w:hAnsi="Angsana New" w:cs="Angsana New" w:hint="cs"/>
          <w:sz w:val="32"/>
          <w:szCs w:val="32"/>
          <w:cs/>
        </w:rPr>
        <w:lastRenderedPageBreak/>
        <w:t xml:space="preserve">ผู้เสียภาษีบำรุงท้องที่ </w:t>
      </w:r>
      <w:r w:rsidRPr="00827AD0">
        <w:rPr>
          <w:rFonts w:ascii="Angsana New" w:eastAsia="Times New Roman" w:hAnsi="Angsana New" w:cs="Angsana New"/>
          <w:sz w:val="32"/>
          <w:szCs w:val="32"/>
          <w:cs/>
        </w:rPr>
        <w:t xml:space="preserve">ไม่มาชำระภาษีภายในกำหนดเวลา </w:t>
      </w:r>
      <w:r w:rsidRPr="00827AD0">
        <w:rPr>
          <w:rFonts w:ascii="Angsana New" w:eastAsia="Times New Roman" w:hAnsi="Angsana New" w:cs="Angsana New"/>
          <w:sz w:val="32"/>
          <w:szCs w:val="32"/>
        </w:rPr>
        <w:t xml:space="preserve">30 </w:t>
      </w:r>
      <w:r w:rsidRPr="00827AD0">
        <w:rPr>
          <w:rFonts w:ascii="Angsana New" w:eastAsia="Times New Roman" w:hAnsi="Angsana New" w:cs="Angsana New"/>
          <w:sz w:val="32"/>
          <w:szCs w:val="32"/>
          <w:cs/>
        </w:rPr>
        <w:t>วัน นับตั้งแต่ที่ได้รับหนังสือแจ้งการประเมิ</w:t>
      </w:r>
      <w:r w:rsidRPr="00827AD0">
        <w:rPr>
          <w:rFonts w:ascii="Angsana New" w:eastAsia="Times New Roman" w:hAnsi="Angsana New" w:cs="Angsana New" w:hint="cs"/>
          <w:sz w:val="32"/>
          <w:szCs w:val="32"/>
          <w:cs/>
        </w:rPr>
        <w:t>น</w:t>
      </w:r>
    </w:p>
    <w:p w:rsidR="009F35C8" w:rsidRDefault="00827AD0" w:rsidP="00827AD0">
      <w:pPr>
        <w:spacing w:after="0" w:line="240" w:lineRule="auto"/>
        <w:jc w:val="thaiDistribute"/>
        <w:rPr>
          <w:rFonts w:ascii="Angsana New" w:eastAsia="Calibri" w:hAnsi="Angsana New" w:cs="Angsana New"/>
          <w:sz w:val="32"/>
          <w:szCs w:val="32"/>
          <w:shd w:val="clear" w:color="auto" w:fill="FFFFFF"/>
        </w:rPr>
      </w:pPr>
      <w:r w:rsidRPr="00827AD0">
        <w:rPr>
          <w:rFonts w:ascii="Angsana New" w:eastAsia="Calibri" w:hAnsi="Angsana New" w:cs="Angsana New"/>
          <w:sz w:val="32"/>
          <w:szCs w:val="32"/>
          <w:cs/>
        </w:rPr>
        <w:br w:type="page"/>
      </w:r>
      <w:r w:rsidR="00E41C98" w:rsidRPr="00E41C98">
        <w:rPr>
          <w:rFonts w:ascii="Angsana New" w:eastAsia="Calibri" w:hAnsi="Angsana New" w:cs="Angsana New"/>
          <w:b/>
          <w:bCs/>
          <w:sz w:val="32"/>
          <w:szCs w:val="32"/>
        </w:rPr>
        <w:lastRenderedPageBreak/>
        <w:t>Independent Study Title</w:t>
      </w:r>
      <w:r w:rsidR="00E41C98" w:rsidRPr="00E41C98">
        <w:rPr>
          <w:rFonts w:ascii="Angsana New" w:eastAsia="Calibri" w:hAnsi="Angsana New" w:cs="Angsana New"/>
          <w:sz w:val="32"/>
          <w:szCs w:val="32"/>
        </w:rPr>
        <w:tab/>
      </w:r>
      <w:r w:rsidR="009F35C8">
        <w:rPr>
          <w:rFonts w:ascii="Angsana New" w:eastAsia="Calibri" w:hAnsi="Angsana New" w:cs="Angsana New"/>
          <w:sz w:val="32"/>
          <w:szCs w:val="32"/>
        </w:rPr>
        <w:tab/>
      </w:r>
      <w:r w:rsidR="00E41C98" w:rsidRPr="00E41C98">
        <w:rPr>
          <w:rFonts w:ascii="Angsana New" w:eastAsia="Calibri" w:hAnsi="Angsana New" w:cs="Angsana New"/>
          <w:sz w:val="32"/>
          <w:szCs w:val="32"/>
          <w:shd w:val="clear" w:color="auto" w:fill="FFFFFF"/>
        </w:rPr>
        <w:t xml:space="preserve">Problems of Local Taxes Collection of Municipality </w:t>
      </w:r>
    </w:p>
    <w:p w:rsidR="00E41C98" w:rsidRPr="00E41C98" w:rsidRDefault="00E41C98" w:rsidP="009F35C8">
      <w:pPr>
        <w:spacing w:after="0" w:line="240" w:lineRule="auto"/>
        <w:ind w:left="2880" w:firstLine="720"/>
        <w:jc w:val="both"/>
        <w:rPr>
          <w:rFonts w:ascii="Angsana New" w:eastAsia="Calibri" w:hAnsi="Angsana New" w:cs="Angsana New"/>
          <w:sz w:val="32"/>
          <w:szCs w:val="32"/>
          <w:shd w:val="clear" w:color="auto" w:fill="FFFFFF"/>
        </w:rPr>
      </w:pPr>
      <w:r w:rsidRPr="00E41C98">
        <w:rPr>
          <w:rFonts w:ascii="Angsana New" w:eastAsia="Calibri" w:hAnsi="Angsana New" w:cs="Angsana New"/>
          <w:sz w:val="32"/>
          <w:szCs w:val="32"/>
          <w:shd w:val="clear" w:color="auto" w:fill="FFFFFF"/>
        </w:rPr>
        <w:t xml:space="preserve">Officers </w:t>
      </w:r>
      <w:proofErr w:type="gramStart"/>
      <w:r w:rsidRPr="00E41C98">
        <w:rPr>
          <w:rFonts w:ascii="Angsana New" w:eastAsia="Calibri" w:hAnsi="Angsana New" w:cs="Angsana New"/>
          <w:sz w:val="32"/>
          <w:szCs w:val="32"/>
          <w:shd w:val="clear" w:color="auto" w:fill="FFFFFF"/>
        </w:rPr>
        <w:t xml:space="preserve">in </w:t>
      </w:r>
      <w:r w:rsidR="009F35C8">
        <w:rPr>
          <w:rFonts w:ascii="Angsana New" w:eastAsia="Calibri" w:hAnsi="Angsana New" w:cs="Angsana New" w:hint="cs"/>
          <w:sz w:val="32"/>
          <w:szCs w:val="32"/>
          <w:shd w:val="clear" w:color="auto" w:fill="FFFFFF"/>
          <w:cs/>
        </w:rPr>
        <w:t xml:space="preserve"> </w:t>
      </w:r>
      <w:proofErr w:type="spellStart"/>
      <w:r w:rsidRPr="00E41C98">
        <w:rPr>
          <w:rFonts w:ascii="Angsana New" w:eastAsia="Calibri" w:hAnsi="Angsana New" w:cs="Angsana New"/>
          <w:sz w:val="32"/>
          <w:szCs w:val="32"/>
          <w:shd w:val="clear" w:color="auto" w:fill="FFFFFF"/>
        </w:rPr>
        <w:t>Lamphun</w:t>
      </w:r>
      <w:proofErr w:type="spellEnd"/>
      <w:proofErr w:type="gramEnd"/>
      <w:r w:rsidRPr="00E41C98">
        <w:rPr>
          <w:rFonts w:ascii="Angsana New" w:eastAsia="Calibri" w:hAnsi="Angsana New" w:cs="Angsana New"/>
          <w:sz w:val="32"/>
          <w:szCs w:val="32"/>
          <w:shd w:val="clear" w:color="auto" w:fill="FFFFFF"/>
        </w:rPr>
        <w:t xml:space="preserve"> Province</w:t>
      </w:r>
    </w:p>
    <w:p w:rsidR="009F35C8" w:rsidRDefault="009F35C8" w:rsidP="009F35C8">
      <w:pPr>
        <w:spacing w:after="0" w:line="240" w:lineRule="auto"/>
        <w:rPr>
          <w:rFonts w:ascii="Angsana New" w:eastAsia="Calibri" w:hAnsi="Angsana New" w:cs="Angsana New"/>
          <w:b/>
          <w:bCs/>
          <w:sz w:val="32"/>
          <w:szCs w:val="32"/>
        </w:rPr>
      </w:pPr>
    </w:p>
    <w:p w:rsidR="00E41C98" w:rsidRPr="00E41C98" w:rsidRDefault="00E41C98" w:rsidP="009F35C8">
      <w:pPr>
        <w:spacing w:after="0" w:line="240" w:lineRule="auto"/>
        <w:rPr>
          <w:rFonts w:ascii="AngsanaUPC" w:eastAsia="Calibri" w:hAnsi="AngsanaUPC" w:cs="Angsana New"/>
          <w:sz w:val="32"/>
          <w:szCs w:val="32"/>
        </w:rPr>
      </w:pPr>
      <w:r w:rsidRPr="00E41C98">
        <w:rPr>
          <w:rFonts w:ascii="Angsana New" w:eastAsia="Calibri" w:hAnsi="Angsana New" w:cs="Angsana New"/>
          <w:b/>
          <w:bCs/>
          <w:sz w:val="32"/>
          <w:szCs w:val="32"/>
        </w:rPr>
        <w:t>Author</w:t>
      </w:r>
      <w:r w:rsidRPr="00E41C98">
        <w:rPr>
          <w:rFonts w:ascii="Angsana New" w:eastAsia="Calibri" w:hAnsi="Angsana New" w:cs="Angsana New"/>
          <w:b/>
          <w:bCs/>
          <w:sz w:val="32"/>
          <w:szCs w:val="32"/>
        </w:rPr>
        <w:tab/>
      </w:r>
      <w:r w:rsidRPr="00E41C98">
        <w:rPr>
          <w:rFonts w:ascii="Angsana New" w:eastAsia="Calibri" w:hAnsi="Angsana New" w:cs="Angsana New"/>
          <w:sz w:val="32"/>
          <w:szCs w:val="32"/>
        </w:rPr>
        <w:t xml:space="preserve"> </w:t>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r>
      <w:r w:rsidR="009F35C8">
        <w:rPr>
          <w:rFonts w:ascii="Angsana New" w:eastAsia="Calibri" w:hAnsi="Angsana New" w:cs="Angsana New"/>
          <w:sz w:val="32"/>
          <w:szCs w:val="32"/>
        </w:rPr>
        <w:tab/>
      </w:r>
      <w:r w:rsidRPr="00E41C98">
        <w:rPr>
          <w:rFonts w:ascii="Angsana New" w:eastAsia="Calibri" w:hAnsi="Angsana New" w:cs="Angsana New"/>
          <w:sz w:val="32"/>
          <w:szCs w:val="32"/>
        </w:rPr>
        <w:t xml:space="preserve">Miss </w:t>
      </w:r>
      <w:proofErr w:type="spellStart"/>
      <w:proofErr w:type="gramStart"/>
      <w:r w:rsidRPr="00E41C98">
        <w:rPr>
          <w:rFonts w:ascii="Angsana New" w:eastAsia="Calibri" w:hAnsi="Angsana New" w:cs="Angsana New"/>
          <w:sz w:val="32"/>
          <w:szCs w:val="32"/>
        </w:rPr>
        <w:t>Chirachaya</w:t>
      </w:r>
      <w:proofErr w:type="spellEnd"/>
      <w:r w:rsidRPr="00E41C98">
        <w:rPr>
          <w:rFonts w:ascii="Angsana New" w:eastAsia="Calibri" w:hAnsi="Angsana New" w:cs="Angsana New"/>
          <w:sz w:val="32"/>
          <w:szCs w:val="32"/>
        </w:rPr>
        <w:t xml:space="preserve">  </w:t>
      </w:r>
      <w:proofErr w:type="spellStart"/>
      <w:r w:rsidRPr="00E41C98">
        <w:rPr>
          <w:rFonts w:ascii="Angsana New" w:eastAsia="Calibri" w:hAnsi="Angsana New" w:cs="Angsana New"/>
          <w:sz w:val="32"/>
          <w:szCs w:val="32"/>
        </w:rPr>
        <w:t>Sookwai</w:t>
      </w:r>
      <w:proofErr w:type="spellEnd"/>
      <w:proofErr w:type="gramEnd"/>
    </w:p>
    <w:p w:rsidR="009F35C8" w:rsidRDefault="009F35C8" w:rsidP="009F35C8">
      <w:pPr>
        <w:spacing w:after="0" w:line="240" w:lineRule="auto"/>
        <w:rPr>
          <w:rFonts w:ascii="Angsana New" w:eastAsia="Calibri" w:hAnsi="Angsana New" w:cs="Angsana New"/>
          <w:b/>
          <w:bCs/>
          <w:sz w:val="32"/>
          <w:szCs w:val="32"/>
        </w:rPr>
      </w:pPr>
    </w:p>
    <w:p w:rsidR="00E41C98" w:rsidRPr="00E41C98" w:rsidRDefault="00E41C98" w:rsidP="009F35C8">
      <w:pPr>
        <w:spacing w:after="0" w:line="240" w:lineRule="auto"/>
        <w:rPr>
          <w:rFonts w:ascii="Angsana New" w:eastAsia="Calibri" w:hAnsi="Angsana New" w:cs="Angsana New"/>
          <w:sz w:val="32"/>
          <w:szCs w:val="32"/>
        </w:rPr>
      </w:pPr>
      <w:r w:rsidRPr="00E41C98">
        <w:rPr>
          <w:rFonts w:ascii="Angsana New" w:eastAsia="Calibri" w:hAnsi="Angsana New" w:cs="Angsana New"/>
          <w:b/>
          <w:bCs/>
          <w:sz w:val="32"/>
          <w:szCs w:val="32"/>
        </w:rPr>
        <w:t>Degree</w:t>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r>
      <w:r w:rsidR="009F35C8">
        <w:rPr>
          <w:rFonts w:ascii="Angsana New" w:eastAsia="Calibri" w:hAnsi="Angsana New" w:cs="Angsana New"/>
          <w:sz w:val="32"/>
          <w:szCs w:val="32"/>
        </w:rPr>
        <w:tab/>
      </w:r>
      <w:r w:rsidRPr="00E41C98">
        <w:rPr>
          <w:rFonts w:ascii="Angsana New" w:eastAsia="Calibri" w:hAnsi="Angsana New" w:cs="Angsana New"/>
          <w:sz w:val="32"/>
          <w:szCs w:val="32"/>
        </w:rPr>
        <w:t>Master of Accounting</w:t>
      </w:r>
    </w:p>
    <w:p w:rsidR="009F35C8" w:rsidRDefault="009F35C8" w:rsidP="009F35C8">
      <w:pPr>
        <w:spacing w:after="0" w:line="240" w:lineRule="auto"/>
        <w:rPr>
          <w:rFonts w:ascii="Angsana New" w:eastAsia="Calibri" w:hAnsi="Angsana New" w:cs="Angsana New"/>
          <w:b/>
          <w:bCs/>
          <w:sz w:val="32"/>
          <w:szCs w:val="32"/>
        </w:rPr>
      </w:pPr>
    </w:p>
    <w:p w:rsidR="00E41C98" w:rsidRPr="00E41C98" w:rsidRDefault="00E41C98" w:rsidP="009F35C8">
      <w:pPr>
        <w:spacing w:after="0" w:line="240" w:lineRule="auto"/>
        <w:rPr>
          <w:rFonts w:ascii="Angsana New" w:eastAsia="Calibri" w:hAnsi="Angsana New" w:cs="Angsana New"/>
          <w:sz w:val="32"/>
          <w:szCs w:val="32"/>
        </w:rPr>
      </w:pPr>
      <w:r w:rsidRPr="00E41C98">
        <w:rPr>
          <w:rFonts w:ascii="Angsana New" w:eastAsia="Calibri" w:hAnsi="Angsana New" w:cs="Angsana New"/>
          <w:b/>
          <w:bCs/>
          <w:sz w:val="32"/>
          <w:szCs w:val="32"/>
        </w:rPr>
        <w:t xml:space="preserve">Advisor </w:t>
      </w:r>
      <w:r w:rsidRPr="00E41C98">
        <w:rPr>
          <w:rFonts w:ascii="Angsana New" w:eastAsia="Calibri" w:hAnsi="Angsana New" w:cs="Angsana New"/>
          <w:sz w:val="32"/>
          <w:szCs w:val="32"/>
        </w:rPr>
        <w:tab/>
      </w:r>
      <w:r w:rsidRPr="00E41C98">
        <w:rPr>
          <w:rFonts w:ascii="Angsana New" w:eastAsia="Calibri" w:hAnsi="Angsana New" w:cs="Angsana New"/>
          <w:sz w:val="32"/>
          <w:szCs w:val="32"/>
        </w:rPr>
        <w:tab/>
        <w:t xml:space="preserve"> </w:t>
      </w:r>
      <w:r w:rsidRPr="00E41C98">
        <w:rPr>
          <w:rFonts w:ascii="Angsana New" w:eastAsia="Calibri" w:hAnsi="Angsana New" w:cs="Angsana New"/>
          <w:sz w:val="32"/>
          <w:szCs w:val="32"/>
        </w:rPr>
        <w:tab/>
      </w:r>
      <w:r w:rsidR="009F35C8">
        <w:rPr>
          <w:rFonts w:ascii="Angsana New" w:eastAsia="Calibri" w:hAnsi="Angsana New" w:cs="Angsana New"/>
          <w:sz w:val="32"/>
          <w:szCs w:val="32"/>
        </w:rPr>
        <w:tab/>
      </w:r>
      <w:r w:rsidRPr="00E41C98">
        <w:rPr>
          <w:rFonts w:ascii="Angsana New" w:eastAsia="Calibri" w:hAnsi="Angsana New" w:cs="Angsana New"/>
          <w:sz w:val="32"/>
          <w:szCs w:val="32"/>
        </w:rPr>
        <w:t>Assoc.</w:t>
      </w:r>
      <w:r w:rsidRPr="00E41C98">
        <w:rPr>
          <w:rFonts w:ascii="Angsana New" w:eastAsia="Calibri" w:hAnsi="Angsana New" w:cs="Angsana New" w:hint="cs"/>
          <w:sz w:val="32"/>
          <w:szCs w:val="32"/>
          <w:cs/>
        </w:rPr>
        <w:t xml:space="preserve"> </w:t>
      </w:r>
      <w:r w:rsidRPr="00E41C98">
        <w:rPr>
          <w:rFonts w:ascii="Angsana New" w:eastAsia="Calibri" w:hAnsi="Angsana New" w:cs="Angsana New"/>
          <w:sz w:val="32"/>
          <w:szCs w:val="32"/>
        </w:rPr>
        <w:t xml:space="preserve">Prof. </w:t>
      </w:r>
      <w:proofErr w:type="spellStart"/>
      <w:r w:rsidRPr="00E41C98">
        <w:rPr>
          <w:rFonts w:ascii="Angsana New" w:eastAsia="Calibri" w:hAnsi="Angsana New" w:cs="Angsana New"/>
          <w:sz w:val="32"/>
          <w:szCs w:val="32"/>
        </w:rPr>
        <w:t>Suvanna</w:t>
      </w:r>
      <w:proofErr w:type="spellEnd"/>
      <w:r w:rsidRPr="00E41C98">
        <w:rPr>
          <w:rFonts w:ascii="Angsana New" w:eastAsia="Calibri" w:hAnsi="Angsana New" w:cs="Angsana New"/>
          <w:sz w:val="32"/>
          <w:szCs w:val="32"/>
        </w:rPr>
        <w:t xml:space="preserve"> </w:t>
      </w:r>
      <w:proofErr w:type="spellStart"/>
      <w:r w:rsidRPr="00E41C98">
        <w:rPr>
          <w:rFonts w:ascii="Angsana New" w:eastAsia="Calibri" w:hAnsi="Angsana New" w:cs="Angsana New"/>
          <w:sz w:val="32"/>
          <w:szCs w:val="32"/>
        </w:rPr>
        <w:t>Laohavisudhi</w:t>
      </w:r>
      <w:proofErr w:type="spellEnd"/>
    </w:p>
    <w:p w:rsidR="00E41C98" w:rsidRPr="00E41C98" w:rsidRDefault="00E41C98" w:rsidP="00E41C98">
      <w:pPr>
        <w:spacing w:before="360" w:after="0" w:line="240" w:lineRule="auto"/>
        <w:jc w:val="center"/>
        <w:rPr>
          <w:rFonts w:ascii="Angsana New" w:eastAsia="Calibri" w:hAnsi="Angsana New" w:cs="Angsana New"/>
          <w:b/>
          <w:bCs/>
          <w:sz w:val="32"/>
          <w:szCs w:val="32"/>
        </w:rPr>
      </w:pPr>
      <w:r w:rsidRPr="00E41C98">
        <w:rPr>
          <w:rFonts w:ascii="Angsana New" w:eastAsia="Calibri" w:hAnsi="Angsana New" w:cs="Angsana New"/>
          <w:b/>
          <w:bCs/>
          <w:sz w:val="32"/>
          <w:szCs w:val="32"/>
        </w:rPr>
        <w:t>ABSTRACT</w:t>
      </w:r>
    </w:p>
    <w:p w:rsidR="00827AD0" w:rsidRPr="00827AD0" w:rsidRDefault="00E41C98" w:rsidP="00827AD0">
      <w:pPr>
        <w:spacing w:before="240"/>
        <w:jc w:val="thaiDistribute"/>
        <w:rPr>
          <w:rFonts w:ascii="Angsana New" w:eastAsia="Calibri" w:hAnsi="Angsana New" w:cs="Angsana New"/>
          <w:sz w:val="32"/>
          <w:szCs w:val="32"/>
        </w:rPr>
      </w:pPr>
      <w:r w:rsidRPr="00E41C98">
        <w:rPr>
          <w:rFonts w:ascii="Angsana New" w:eastAsia="Calibri" w:hAnsi="Angsana New" w:cs="Angsana New"/>
          <w:sz w:val="32"/>
          <w:szCs w:val="32"/>
        </w:rPr>
        <w:tab/>
      </w:r>
      <w:r w:rsidR="00827AD0" w:rsidRPr="00827AD0">
        <w:rPr>
          <w:rFonts w:ascii="Angsana New" w:eastAsia="Calibri" w:hAnsi="Angsana New" w:cs="Angsana New"/>
          <w:sz w:val="32"/>
          <w:szCs w:val="32"/>
        </w:rPr>
        <w:t xml:space="preserve">This independent study aimed at analyzing the problems in collecting property tax, local maintenance tax and commercial signboard tax.  The questionnaire respondents were 91 officers from 36 offices in </w:t>
      </w:r>
      <w:proofErr w:type="spellStart"/>
      <w:r w:rsidR="00827AD0" w:rsidRPr="00827AD0">
        <w:rPr>
          <w:rFonts w:ascii="Angsana New" w:eastAsia="Calibri" w:hAnsi="Angsana New" w:cs="Angsana New"/>
          <w:sz w:val="32"/>
          <w:szCs w:val="32"/>
        </w:rPr>
        <w:t>Lamphun</w:t>
      </w:r>
      <w:proofErr w:type="spellEnd"/>
      <w:r w:rsidR="00827AD0" w:rsidRPr="00827AD0">
        <w:rPr>
          <w:rFonts w:ascii="Angsana New" w:eastAsia="Calibri" w:hAnsi="Angsana New" w:cs="Angsana New"/>
          <w:sz w:val="32"/>
          <w:szCs w:val="32"/>
        </w:rPr>
        <w:t xml:space="preserve"> Municipality area who took the positions of the chief of the finance division and revenue collecting officer (79.13 percent)</w:t>
      </w:r>
    </w:p>
    <w:p w:rsidR="00827AD0" w:rsidRPr="00827AD0" w:rsidRDefault="00827AD0" w:rsidP="00827AD0">
      <w:pPr>
        <w:spacing w:before="240" w:after="0" w:line="240" w:lineRule="auto"/>
        <w:jc w:val="thaiDistribute"/>
        <w:rPr>
          <w:rFonts w:ascii="Angsana New" w:eastAsia="Calibri" w:hAnsi="Angsana New" w:cs="Angsana New"/>
          <w:sz w:val="32"/>
          <w:szCs w:val="32"/>
        </w:rPr>
      </w:pPr>
      <w:r w:rsidRPr="00827AD0">
        <w:rPr>
          <w:rFonts w:ascii="Angsana New" w:eastAsia="Calibri" w:hAnsi="Angsana New" w:cs="Angsana New"/>
          <w:sz w:val="32"/>
          <w:szCs w:val="32"/>
        </w:rPr>
        <w:t xml:space="preserve"> </w:t>
      </w:r>
      <w:r w:rsidRPr="00827AD0">
        <w:rPr>
          <w:rFonts w:ascii="Angsana New" w:eastAsia="Calibri" w:hAnsi="Angsana New" w:cs="Angsana New"/>
          <w:sz w:val="32"/>
          <w:szCs w:val="32"/>
        </w:rPr>
        <w:tab/>
        <w:t>Populations of the study were the chief of the finance division and revenue collecting officer.  Most of the questionnaire respondents are female, aged between 31 and 40 years old, had Bachelor’s degree, working as the revenue collecting officers, work experience from 6 to 10 years.</w:t>
      </w:r>
    </w:p>
    <w:p w:rsidR="00987E30" w:rsidRDefault="00827AD0" w:rsidP="00827AD0">
      <w:pPr>
        <w:spacing w:before="240" w:after="0" w:line="240" w:lineRule="auto"/>
        <w:jc w:val="thaiDistribute"/>
        <w:rPr>
          <w:rFonts w:asciiTheme="majorBidi" w:hAnsiTheme="majorBidi" w:cstheme="majorBidi"/>
          <w:sz w:val="32"/>
          <w:szCs w:val="32"/>
        </w:rPr>
      </w:pPr>
      <w:r w:rsidRPr="00827AD0">
        <w:rPr>
          <w:rFonts w:ascii="Angsana New" w:eastAsia="Calibri" w:hAnsi="Angsana New" w:cs="Angsana New"/>
          <w:sz w:val="32"/>
          <w:szCs w:val="32"/>
        </w:rPr>
        <w:t xml:space="preserve"> </w:t>
      </w:r>
      <w:r w:rsidRPr="00827AD0">
        <w:rPr>
          <w:rFonts w:ascii="Angsana New" w:eastAsia="Calibri" w:hAnsi="Angsana New" w:cs="Angsana New"/>
          <w:sz w:val="32"/>
          <w:szCs w:val="32"/>
        </w:rPr>
        <w:tab/>
        <w:t xml:space="preserve">Problem in local tax collecting of </w:t>
      </w:r>
      <w:proofErr w:type="spellStart"/>
      <w:r w:rsidRPr="00827AD0">
        <w:rPr>
          <w:rFonts w:ascii="Angsana New" w:eastAsia="Calibri" w:hAnsi="Angsana New" w:cs="Angsana New"/>
          <w:sz w:val="32"/>
          <w:szCs w:val="32"/>
        </w:rPr>
        <w:t>Lamphun</w:t>
      </w:r>
      <w:proofErr w:type="spellEnd"/>
      <w:r w:rsidRPr="00827AD0">
        <w:rPr>
          <w:rFonts w:ascii="Angsana New" w:eastAsia="Calibri" w:hAnsi="Angsana New" w:cs="Angsana New"/>
          <w:sz w:val="32"/>
          <w:szCs w:val="32"/>
        </w:rPr>
        <w:t xml:space="preserve"> Municipality officers were classified into 2 aspects as follow.  First problem is in the procedure aspect, which had degree of problem medium degree in overall and the most important factor were about 1) Cooperation as taxpayers did not pay taxes on time, so they were fined or asked to pay extra, 2) Information management system as information derived from the survey and tax map were wrong and out to date, 3) Personnel as some officers lacked of knowledge and understandings about tax provisions, so the misinterpretation was easily occurred.  Second problem was about taxpayer which the level of intensity of problems in total was at medium level.  In addition, the problems were classified by types of tax; sign tax, most of taxpayers did not inform about commercial signboard tax, property tax, and local maintenance tax; taxpayers did not pay taxes within 30 days from the date that they got the written notices.</w:t>
      </w:r>
    </w:p>
    <w:sectPr w:rsidR="00987E30" w:rsidSect="00A1062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20" w:footer="964"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A9" w:rsidRDefault="00415BA9" w:rsidP="00282F77">
      <w:pPr>
        <w:spacing w:after="0" w:line="240" w:lineRule="auto"/>
      </w:pPr>
      <w:r>
        <w:separator/>
      </w:r>
    </w:p>
  </w:endnote>
  <w:endnote w:type="continuationSeparator" w:id="0">
    <w:p w:rsidR="00415BA9" w:rsidRDefault="00415BA9" w:rsidP="002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D4" w:rsidRDefault="00140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67593"/>
      <w:docPartObj>
        <w:docPartGallery w:val="Page Numbers (Bottom of Page)"/>
        <w:docPartUnique/>
      </w:docPartObj>
    </w:sdtPr>
    <w:sdtEndPr>
      <w:rPr>
        <w:rFonts w:asciiTheme="majorBidi" w:hAnsiTheme="majorBidi" w:cstheme="majorBidi"/>
        <w:noProof/>
        <w:sz w:val="32"/>
        <w:szCs w:val="32"/>
      </w:rPr>
    </w:sdtEndPr>
    <w:sdtContent>
      <w:p w:rsidR="008D688F" w:rsidRPr="008D688F" w:rsidRDefault="008D688F">
        <w:pPr>
          <w:pStyle w:val="Footer"/>
          <w:jc w:val="center"/>
          <w:rPr>
            <w:rFonts w:asciiTheme="majorBidi" w:hAnsiTheme="majorBidi" w:cstheme="majorBidi"/>
            <w:sz w:val="32"/>
            <w:szCs w:val="32"/>
          </w:rPr>
        </w:pPr>
        <w:r w:rsidRPr="008D688F">
          <w:rPr>
            <w:rFonts w:asciiTheme="majorBidi" w:hAnsiTheme="majorBidi" w:cstheme="majorBidi"/>
            <w:sz w:val="32"/>
            <w:szCs w:val="32"/>
          </w:rPr>
          <w:fldChar w:fldCharType="begin"/>
        </w:r>
        <w:r w:rsidRPr="008D688F">
          <w:rPr>
            <w:rFonts w:asciiTheme="majorBidi" w:hAnsiTheme="majorBidi" w:cstheme="majorBidi"/>
            <w:sz w:val="32"/>
            <w:szCs w:val="32"/>
          </w:rPr>
          <w:instrText xml:space="preserve"> PAGE   \* MERGEFORMAT </w:instrText>
        </w:r>
        <w:r w:rsidRPr="008D688F">
          <w:rPr>
            <w:rFonts w:asciiTheme="majorBidi" w:hAnsiTheme="majorBidi" w:cstheme="majorBidi"/>
            <w:sz w:val="32"/>
            <w:szCs w:val="32"/>
          </w:rPr>
          <w:fldChar w:fldCharType="separate"/>
        </w:r>
        <w:r w:rsidR="001400D4">
          <w:rPr>
            <w:rFonts w:asciiTheme="majorBidi" w:hAnsiTheme="majorBidi" w:cstheme="majorBidi"/>
            <w:noProof/>
            <w:sz w:val="32"/>
            <w:szCs w:val="32"/>
            <w:cs/>
          </w:rPr>
          <w:t>ง</w:t>
        </w:r>
        <w:r w:rsidRPr="008D688F">
          <w:rPr>
            <w:rFonts w:asciiTheme="majorBidi" w:hAnsiTheme="majorBidi" w:cstheme="majorBidi"/>
            <w:noProof/>
            <w:sz w:val="32"/>
            <w:szCs w:val="32"/>
          </w:rPr>
          <w:fldChar w:fldCharType="end"/>
        </w:r>
      </w:p>
    </w:sdtContent>
  </w:sdt>
  <w:p w:rsidR="008D688F" w:rsidRDefault="008D6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D4" w:rsidRDefault="00140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A9" w:rsidRDefault="00415BA9" w:rsidP="00282F77">
      <w:pPr>
        <w:spacing w:after="0" w:line="240" w:lineRule="auto"/>
      </w:pPr>
      <w:r>
        <w:separator/>
      </w:r>
    </w:p>
  </w:footnote>
  <w:footnote w:type="continuationSeparator" w:id="0">
    <w:p w:rsidR="00415BA9" w:rsidRDefault="00415BA9" w:rsidP="0028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D4" w:rsidRDefault="001400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4165"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3946474"/>
      <w:docPartObj>
        <w:docPartGallery w:val="Page Numbers (Top of Page)"/>
        <w:docPartUnique/>
      </w:docPartObj>
    </w:sdtPr>
    <w:sdtEndPr/>
    <w:sdtContent>
      <w:p w:rsidR="00282F77" w:rsidRPr="00FF3EA8" w:rsidRDefault="001400D4">
        <w:pPr>
          <w:pStyle w:val="Header"/>
          <w:jc w:val="center"/>
          <w:rPr>
            <w:rFonts w:asciiTheme="majorBidi" w:hAnsiTheme="majorBidi" w:cstheme="majorBidi"/>
            <w:sz w:val="32"/>
            <w:szCs w:val="32"/>
          </w:rPr>
        </w:pPr>
        <w:r>
          <w:rPr>
            <w:rFonts w:asciiTheme="majorBidi" w:hAnsiTheme="majorBid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4166"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v:shape>
          </w:pict>
        </w:r>
      </w:p>
      <w:p w:rsidR="00282F77" w:rsidRPr="00FF3EA8" w:rsidRDefault="001400D4">
        <w:pPr>
          <w:pStyle w:val="Header"/>
          <w:jc w:val="center"/>
          <w:rPr>
            <w:rFonts w:asciiTheme="majorBidi" w:hAnsiTheme="majorBidi" w:cstheme="majorBidi"/>
            <w:sz w:val="32"/>
            <w:szCs w:val="32"/>
          </w:rPr>
        </w:pPr>
      </w:p>
    </w:sdtContent>
  </w:sdt>
  <w:p w:rsidR="00282F77" w:rsidRPr="00FF3EA8" w:rsidRDefault="00282F77">
    <w:pPr>
      <w:pStyle w:val="Header"/>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D4" w:rsidRDefault="001400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4164"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C56569"/>
    <w:rsid w:val="00031A6B"/>
    <w:rsid w:val="00077DC6"/>
    <w:rsid w:val="0008484B"/>
    <w:rsid w:val="000B0492"/>
    <w:rsid w:val="00111961"/>
    <w:rsid w:val="00112570"/>
    <w:rsid w:val="001400D4"/>
    <w:rsid w:val="00163B5D"/>
    <w:rsid w:val="00186BBE"/>
    <w:rsid w:val="001C327E"/>
    <w:rsid w:val="002671F8"/>
    <w:rsid w:val="00282F77"/>
    <w:rsid w:val="0031490B"/>
    <w:rsid w:val="0033612B"/>
    <w:rsid w:val="0035396E"/>
    <w:rsid w:val="003C5506"/>
    <w:rsid w:val="00415BA9"/>
    <w:rsid w:val="00423CED"/>
    <w:rsid w:val="004348AF"/>
    <w:rsid w:val="004C013F"/>
    <w:rsid w:val="00501420"/>
    <w:rsid w:val="00503130"/>
    <w:rsid w:val="00515D54"/>
    <w:rsid w:val="005967B8"/>
    <w:rsid w:val="005F1330"/>
    <w:rsid w:val="005F2446"/>
    <w:rsid w:val="00617273"/>
    <w:rsid w:val="00670D61"/>
    <w:rsid w:val="006A1FE5"/>
    <w:rsid w:val="006D39DD"/>
    <w:rsid w:val="006E4F80"/>
    <w:rsid w:val="007E6CF0"/>
    <w:rsid w:val="00815BF0"/>
    <w:rsid w:val="00827AD0"/>
    <w:rsid w:val="00837895"/>
    <w:rsid w:val="0084039D"/>
    <w:rsid w:val="00870C07"/>
    <w:rsid w:val="00874C9A"/>
    <w:rsid w:val="008C1148"/>
    <w:rsid w:val="008D688F"/>
    <w:rsid w:val="00923A08"/>
    <w:rsid w:val="00987E30"/>
    <w:rsid w:val="009B5F02"/>
    <w:rsid w:val="009E0EF6"/>
    <w:rsid w:val="009F35C8"/>
    <w:rsid w:val="00A1062C"/>
    <w:rsid w:val="00A238F2"/>
    <w:rsid w:val="00A60316"/>
    <w:rsid w:val="00A8462D"/>
    <w:rsid w:val="00AD27BC"/>
    <w:rsid w:val="00AF36A2"/>
    <w:rsid w:val="00B92DBB"/>
    <w:rsid w:val="00BD5377"/>
    <w:rsid w:val="00BF5A20"/>
    <w:rsid w:val="00C07A47"/>
    <w:rsid w:val="00C23A0E"/>
    <w:rsid w:val="00C30A7E"/>
    <w:rsid w:val="00C56569"/>
    <w:rsid w:val="00C568C9"/>
    <w:rsid w:val="00CA6408"/>
    <w:rsid w:val="00CB7FD6"/>
    <w:rsid w:val="00CD7E38"/>
    <w:rsid w:val="00CE0602"/>
    <w:rsid w:val="00CE383F"/>
    <w:rsid w:val="00CE58E0"/>
    <w:rsid w:val="00D66A93"/>
    <w:rsid w:val="00D8325B"/>
    <w:rsid w:val="00DB5A01"/>
    <w:rsid w:val="00E06868"/>
    <w:rsid w:val="00E403D6"/>
    <w:rsid w:val="00E41C98"/>
    <w:rsid w:val="00F63CDC"/>
    <w:rsid w:val="00FA3646"/>
    <w:rsid w:val="00FF3EA8"/>
    <w:rsid w:val="00FF72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01"/>
  </w:style>
  <w:style w:type="paragraph" w:styleId="Heading2">
    <w:name w:val="heading 2"/>
    <w:basedOn w:val="Normal"/>
    <w:next w:val="Normal"/>
    <w:link w:val="Heading2Char"/>
    <w:qFormat/>
    <w:rsid w:val="00A1062C"/>
    <w:pPr>
      <w:keepNext/>
      <w:spacing w:after="0" w:line="240" w:lineRule="auto"/>
      <w:jc w:val="center"/>
      <w:outlineLvl w:val="1"/>
    </w:pPr>
    <w:rPr>
      <w:rFonts w:ascii="AngsanaUPC" w:eastAsia="Times New Roman" w:hAnsi="AngsanaUPC" w:cs="AngsanaUPC"/>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569"/>
    <w:pPr>
      <w:autoSpaceDE w:val="0"/>
      <w:autoSpaceDN w:val="0"/>
      <w:adjustRightInd w:val="0"/>
      <w:spacing w:after="0" w:line="240" w:lineRule="auto"/>
    </w:pPr>
    <w:rPr>
      <w:rFonts w:ascii="Angsana New" w:hAnsi="Angsana New" w:cs="Angsana New"/>
      <w:color w:val="000000"/>
      <w:sz w:val="24"/>
      <w:szCs w:val="24"/>
    </w:rPr>
  </w:style>
  <w:style w:type="paragraph" w:styleId="Header">
    <w:name w:val="header"/>
    <w:basedOn w:val="Normal"/>
    <w:link w:val="HeaderChar"/>
    <w:uiPriority w:val="99"/>
    <w:unhideWhenUsed/>
    <w:rsid w:val="00282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F77"/>
  </w:style>
  <w:style w:type="paragraph" w:styleId="Footer">
    <w:name w:val="footer"/>
    <w:basedOn w:val="Normal"/>
    <w:link w:val="FooterChar"/>
    <w:uiPriority w:val="99"/>
    <w:unhideWhenUsed/>
    <w:rsid w:val="00282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F77"/>
  </w:style>
  <w:style w:type="character" w:customStyle="1" w:styleId="Heading2Char">
    <w:name w:val="Heading 2 Char"/>
    <w:basedOn w:val="DefaultParagraphFont"/>
    <w:link w:val="Heading2"/>
    <w:rsid w:val="00A1062C"/>
    <w:rPr>
      <w:rFonts w:ascii="AngsanaUPC" w:eastAsia="Times New Roman" w:hAnsi="AngsanaUPC" w:cs="AngsanaUPC"/>
      <w:b/>
      <w:bCs/>
      <w:sz w:val="40"/>
      <w:szCs w:val="40"/>
    </w:rPr>
  </w:style>
  <w:style w:type="paragraph" w:styleId="HTMLPreformatted">
    <w:name w:val="HTML Preformatted"/>
    <w:basedOn w:val="Normal"/>
    <w:link w:val="HTMLPreformattedChar"/>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A1062C"/>
    <w:rPr>
      <w:rFonts w:ascii="Angsana New" w:eastAsia="Times New Roman" w:hAnsi="Angsana New" w:cs="Angsana New"/>
      <w:sz w:val="28"/>
    </w:rPr>
  </w:style>
  <w:style w:type="paragraph" w:styleId="BalloonText">
    <w:name w:val="Balloon Text"/>
    <w:basedOn w:val="Normal"/>
    <w:link w:val="BalloonTextChar"/>
    <w:uiPriority w:val="99"/>
    <w:semiHidden/>
    <w:unhideWhenUsed/>
    <w:rsid w:val="00C30A7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30A7E"/>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A226-C05A-4F27-A054-7B2C32E6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510</Words>
  <Characters>2911</Characters>
  <Application>Microsoft Office Word</Application>
  <DocSecurity>0</DocSecurity>
  <Lines>24</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pk29-11-57</dc:creator>
  <cp:keywords/>
  <dc:description/>
  <cp:lastModifiedBy>user</cp:lastModifiedBy>
  <cp:revision>26</cp:revision>
  <cp:lastPrinted>2015-07-01T05:58:00Z</cp:lastPrinted>
  <dcterms:created xsi:type="dcterms:W3CDTF">2015-05-08T17:13:00Z</dcterms:created>
  <dcterms:modified xsi:type="dcterms:W3CDTF">2015-07-01T08:32:00Z</dcterms:modified>
</cp:coreProperties>
</file>