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FC" w:rsidRDefault="005C50FC" w:rsidP="00FF55AD">
      <w:pPr>
        <w:spacing w:before="240"/>
        <w:ind w:left="3402" w:hanging="3402"/>
        <w:jc w:val="both"/>
        <w:rPr>
          <w:rFonts w:ascii="Angsana New" w:hAnsi="Angsana New"/>
          <w:b/>
          <w:bCs/>
        </w:rPr>
      </w:pPr>
      <w:bookmarkStart w:id="0" w:name="_GoBack"/>
      <w:bookmarkEnd w:id="0"/>
    </w:p>
    <w:p w:rsidR="005B25F1" w:rsidRPr="00170068" w:rsidRDefault="00170068" w:rsidP="00FF55AD">
      <w:pPr>
        <w:spacing w:before="240"/>
        <w:ind w:left="3402" w:hanging="3402"/>
        <w:jc w:val="both"/>
        <w:rPr>
          <w:rFonts w:ascii="Angsana New" w:hAnsi="Angsana New"/>
        </w:rPr>
      </w:pPr>
      <w:r>
        <w:rPr>
          <w:rFonts w:ascii="Angsana New" w:hAnsi="Angsana New" w:hint="cs"/>
          <w:b/>
          <w:bCs/>
          <w:cs/>
        </w:rPr>
        <w:t>หัวข้อ</w:t>
      </w:r>
      <w:r w:rsidR="008377C2">
        <w:rPr>
          <w:rFonts w:ascii="Angsana New" w:hAnsi="Angsana New"/>
          <w:b/>
          <w:bCs/>
          <w:cs/>
        </w:rPr>
        <w:t>การค</w:t>
      </w:r>
      <w:r w:rsidR="00D36B3F">
        <w:rPr>
          <w:rFonts w:ascii="Angsana New" w:hAnsi="Angsana New"/>
          <w:b/>
          <w:bCs/>
          <w:cs/>
        </w:rPr>
        <w:t>้</w:t>
      </w:r>
      <w:r w:rsidR="00E70539">
        <w:rPr>
          <w:rFonts w:ascii="Angsana New" w:hAnsi="Angsana New"/>
          <w:b/>
          <w:bCs/>
          <w:cs/>
        </w:rPr>
        <w:t>นคว้า</w:t>
      </w:r>
      <w:r w:rsidR="00232D0C">
        <w:rPr>
          <w:rFonts w:ascii="Angsana New" w:hAnsi="Angsana New"/>
          <w:b/>
          <w:bCs/>
          <w:cs/>
        </w:rPr>
        <w:t>แบบอิสระ</w:t>
      </w:r>
      <w:r w:rsidR="005B25F1" w:rsidRPr="00AA2506">
        <w:rPr>
          <w:rFonts w:ascii="Angsana New" w:hAnsi="Angsana New"/>
          <w:cs/>
        </w:rPr>
        <w:tab/>
      </w:r>
      <w:r w:rsidR="005B7E2B" w:rsidRPr="00170068">
        <w:rPr>
          <w:rFonts w:ascii="Angsana New" w:hAnsi="Angsana New"/>
          <w:cs/>
        </w:rPr>
        <w:t>การ</w:t>
      </w:r>
      <w:r w:rsidR="00232D0C" w:rsidRPr="00170068">
        <w:rPr>
          <w:rFonts w:ascii="Angsana New" w:hAnsi="Angsana New"/>
          <w:cs/>
        </w:rPr>
        <w:t>เปรียบเทียบพฤติกรรมของผู้บริโ</w:t>
      </w:r>
      <w:r w:rsidR="002B3D61" w:rsidRPr="00170068">
        <w:rPr>
          <w:rFonts w:ascii="Angsana New" w:hAnsi="Angsana New"/>
          <w:cs/>
        </w:rPr>
        <w:t>ภคเจนเนอเรชั่นเอ็กซ์</w:t>
      </w:r>
      <w:r w:rsidR="00232D0C" w:rsidRPr="00170068">
        <w:rPr>
          <w:rFonts w:ascii="Angsana New" w:hAnsi="Angsana New"/>
        </w:rPr>
        <w:t xml:space="preserve"> </w:t>
      </w:r>
      <w:r w:rsidR="00232D0C" w:rsidRPr="00170068">
        <w:rPr>
          <w:rFonts w:ascii="Angsana New" w:hAnsi="Angsana New"/>
          <w:cs/>
        </w:rPr>
        <w:t xml:space="preserve">และ </w:t>
      </w:r>
      <w:r w:rsidR="002B3D61" w:rsidRPr="00170068">
        <w:rPr>
          <w:rFonts w:ascii="Angsana New" w:hAnsi="Angsana New"/>
          <w:cs/>
        </w:rPr>
        <w:t>เจนเนอเรชั่นวาย</w:t>
      </w:r>
      <w:r w:rsidR="00232D0C" w:rsidRPr="00170068">
        <w:rPr>
          <w:rFonts w:ascii="Angsana New" w:hAnsi="Angsana New"/>
        </w:rPr>
        <w:t xml:space="preserve"> </w:t>
      </w:r>
      <w:r w:rsidR="00232D0C" w:rsidRPr="00170068">
        <w:rPr>
          <w:rFonts w:ascii="Angsana New" w:hAnsi="Angsana New"/>
          <w:cs/>
        </w:rPr>
        <w:t>ในอำเภอเมืองเชียงใหม่ในการเลือกซื้อประกันชีวิต</w:t>
      </w:r>
    </w:p>
    <w:p w:rsidR="005B25F1" w:rsidRPr="00AA2506" w:rsidRDefault="005B25F1" w:rsidP="00FF55AD">
      <w:pPr>
        <w:spacing w:before="240"/>
        <w:ind w:left="3402" w:hanging="3402"/>
        <w:jc w:val="both"/>
        <w:rPr>
          <w:rFonts w:ascii="Angsana New" w:hAnsi="Angsana New"/>
        </w:rPr>
      </w:pPr>
      <w:r w:rsidRPr="000E1A69">
        <w:rPr>
          <w:rFonts w:ascii="Angsana New" w:hAnsi="Angsana New"/>
          <w:b/>
          <w:bCs/>
          <w:cs/>
        </w:rPr>
        <w:t>ผู้เขียน</w:t>
      </w:r>
      <w:r w:rsidRPr="00AA2506">
        <w:rPr>
          <w:rFonts w:ascii="Angsana New" w:hAnsi="Angsana New"/>
          <w:cs/>
        </w:rPr>
        <w:tab/>
      </w:r>
      <w:r w:rsidR="00232D0C">
        <w:rPr>
          <w:rFonts w:ascii="Angsana New" w:hAnsi="Angsana New"/>
          <w:cs/>
        </w:rPr>
        <w:t>นางสาวภัทรกมล   ศรีวิชัย</w:t>
      </w:r>
    </w:p>
    <w:p w:rsidR="005B25F1" w:rsidRPr="00AA2506" w:rsidRDefault="005B25F1" w:rsidP="00FF55AD">
      <w:pPr>
        <w:spacing w:before="240"/>
        <w:ind w:left="3402" w:hanging="3402"/>
        <w:jc w:val="both"/>
        <w:rPr>
          <w:rFonts w:ascii="Angsana New" w:hAnsi="Angsana New"/>
          <w:cs/>
        </w:rPr>
      </w:pPr>
      <w:r w:rsidRPr="000E1A69">
        <w:rPr>
          <w:rFonts w:ascii="Angsana New" w:hAnsi="Angsana New"/>
          <w:b/>
          <w:bCs/>
          <w:cs/>
        </w:rPr>
        <w:t>ปริญญา</w:t>
      </w:r>
      <w:r w:rsidRPr="00AA2506">
        <w:rPr>
          <w:rFonts w:ascii="Angsana New" w:hAnsi="Angsana New"/>
          <w:cs/>
        </w:rPr>
        <w:tab/>
      </w:r>
      <w:r w:rsidR="00232D0C" w:rsidRPr="00EB1DCD">
        <w:rPr>
          <w:rFonts w:ascii="Angsana New" w:hAnsi="Angsana New"/>
          <w:cs/>
        </w:rPr>
        <w:t>บริหารธุรกิจมหาบัณฑิต</w:t>
      </w:r>
    </w:p>
    <w:p w:rsidR="005B25F1" w:rsidRPr="00AA2506" w:rsidRDefault="00D73471" w:rsidP="00FF55AD">
      <w:pPr>
        <w:spacing w:before="240"/>
        <w:ind w:left="3402" w:hanging="3402"/>
        <w:jc w:val="both"/>
        <w:rPr>
          <w:rFonts w:ascii="Angsana New" w:hAnsi="Angsana New"/>
        </w:rPr>
      </w:pPr>
      <w:r>
        <w:rPr>
          <w:rFonts w:ascii="Angsana New" w:hAnsi="Angsana New"/>
          <w:b/>
          <w:bCs/>
          <w:cs/>
        </w:rPr>
        <w:t>อาจารย์ที่ปรึกษา</w:t>
      </w:r>
      <w:r w:rsidR="005B25F1" w:rsidRPr="00AA2506">
        <w:rPr>
          <w:rFonts w:ascii="Angsana New" w:hAnsi="Angsana New"/>
          <w:cs/>
        </w:rPr>
        <w:tab/>
      </w:r>
      <w:r w:rsidR="00DF6CD4">
        <w:rPr>
          <w:rFonts w:ascii="Angsana New" w:hAnsi="Angsana New"/>
          <w:cs/>
        </w:rPr>
        <w:t>รศ.ดร.</w:t>
      </w:r>
      <w:smartTag w:uri="urn:schemas-microsoft-com:office:smarttags" w:element="PersonName">
        <w:smartTagPr>
          <w:attr w:name="ProductID" w:val="Mai District Towards"/>
        </w:smartTagPr>
        <w:r w:rsidR="00DF6CD4">
          <w:rPr>
            <w:rFonts w:ascii="Angsana New" w:hAnsi="Angsana New"/>
            <w:cs/>
          </w:rPr>
          <w:t>นิตยา เจรียง</w:t>
        </w:r>
        <w:r w:rsidR="00DF6CD4" w:rsidRPr="00EB1DCD">
          <w:rPr>
            <w:rFonts w:ascii="Angsana New" w:hAnsi="Angsana New"/>
            <w:cs/>
          </w:rPr>
          <w:t>ประเสริฐ</w:t>
        </w:r>
      </w:smartTag>
    </w:p>
    <w:p w:rsidR="005B25F1" w:rsidRPr="005C50FC" w:rsidRDefault="00422B7C" w:rsidP="00A5035C">
      <w:pPr>
        <w:spacing w:before="240"/>
        <w:jc w:val="center"/>
        <w:rPr>
          <w:rFonts w:ascii="Angsana New" w:hAnsi="Angsana New"/>
          <w:b/>
          <w:bCs/>
          <w:sz w:val="36"/>
          <w:szCs w:val="36"/>
        </w:rPr>
      </w:pPr>
      <w:r w:rsidRPr="005C50FC">
        <w:rPr>
          <w:rFonts w:ascii="Angsana New" w:hAnsi="Angsana New"/>
          <w:b/>
          <w:bCs/>
          <w:sz w:val="36"/>
          <w:szCs w:val="36"/>
          <w:cs/>
        </w:rPr>
        <w:t>บทคัดย่อ</w:t>
      </w:r>
    </w:p>
    <w:p w:rsidR="00D608FE" w:rsidRDefault="00DF6CD4" w:rsidP="00907FDB">
      <w:pPr>
        <w:pStyle w:val="1"/>
        <w:ind w:firstLine="567"/>
        <w:jc w:val="thaiDistribute"/>
        <w:rPr>
          <w:rFonts w:ascii="Angsana New" w:hAnsi="Angsana New"/>
          <w:b w:val="0"/>
          <w:bCs w:val="0"/>
          <w:color w:val="auto"/>
          <w:sz w:val="32"/>
          <w:szCs w:val="32"/>
        </w:rPr>
      </w:pPr>
      <w:r w:rsidRPr="00D608FE">
        <w:rPr>
          <w:rFonts w:ascii="Angsana New" w:hAnsi="Angsana New"/>
          <w:b w:val="0"/>
          <w:bCs w:val="0"/>
          <w:color w:val="auto"/>
          <w:sz w:val="32"/>
          <w:szCs w:val="32"/>
          <w:cs/>
        </w:rPr>
        <w:t xml:space="preserve">การค้นคว้าแบบอิสระนี้มีวัตถุประสงค์ </w:t>
      </w:r>
      <w:r w:rsidRPr="00D608FE">
        <w:rPr>
          <w:rFonts w:ascii="Angsana New" w:hAnsi="Angsana New"/>
          <w:b w:val="0"/>
          <w:bCs w:val="0"/>
          <w:color w:val="auto"/>
          <w:sz w:val="32"/>
          <w:szCs w:val="32"/>
        </w:rPr>
        <w:t>1</w:t>
      </w:r>
      <w:r w:rsidRPr="00D608FE">
        <w:rPr>
          <w:rFonts w:ascii="Angsana New" w:hAnsi="Angsana New"/>
          <w:b w:val="0"/>
          <w:bCs w:val="0"/>
          <w:color w:val="auto"/>
          <w:sz w:val="32"/>
          <w:szCs w:val="32"/>
          <w:cs/>
        </w:rPr>
        <w:t>) เพื่อเปรียบเทียบพฤติกรรมการเลือกซื้อประกันชีวิตข</w:t>
      </w:r>
      <w:r w:rsidR="00EF432C">
        <w:rPr>
          <w:rFonts w:ascii="Angsana New" w:hAnsi="Angsana New"/>
          <w:b w:val="0"/>
          <w:bCs w:val="0"/>
          <w:color w:val="auto"/>
          <w:sz w:val="32"/>
          <w:szCs w:val="32"/>
          <w:cs/>
        </w:rPr>
        <w:t>องผู้บริโภคเจนเนอเรชั่นเอ็กซ์ และ</w:t>
      </w:r>
      <w:r w:rsidR="00D608FE" w:rsidRPr="00D608FE">
        <w:rPr>
          <w:rFonts w:ascii="Angsana New" w:hAnsi="Angsana New"/>
          <w:b w:val="0"/>
          <w:bCs w:val="0"/>
          <w:color w:val="auto"/>
          <w:sz w:val="32"/>
          <w:szCs w:val="32"/>
          <w:cs/>
        </w:rPr>
        <w:t xml:space="preserve"> </w:t>
      </w:r>
      <w:r w:rsidRPr="00D608FE">
        <w:rPr>
          <w:rFonts w:ascii="Angsana New" w:hAnsi="Angsana New"/>
          <w:b w:val="0"/>
          <w:bCs w:val="0"/>
          <w:color w:val="auto"/>
          <w:sz w:val="32"/>
          <w:szCs w:val="32"/>
        </w:rPr>
        <w:t xml:space="preserve"> 2</w:t>
      </w:r>
      <w:r w:rsidRPr="00D608FE">
        <w:rPr>
          <w:rFonts w:ascii="Angsana New" w:hAnsi="Angsana New"/>
          <w:b w:val="0"/>
          <w:bCs w:val="0"/>
          <w:color w:val="auto"/>
          <w:sz w:val="32"/>
          <w:szCs w:val="32"/>
          <w:cs/>
        </w:rPr>
        <w:t xml:space="preserve">) </w:t>
      </w:r>
      <w:r w:rsidR="00D608FE" w:rsidRPr="00D608FE">
        <w:rPr>
          <w:rFonts w:ascii="Angsana New" w:hAnsi="Angsana New"/>
          <w:b w:val="0"/>
          <w:bCs w:val="0"/>
          <w:color w:val="auto"/>
          <w:sz w:val="32"/>
          <w:szCs w:val="32"/>
          <w:cs/>
        </w:rPr>
        <w:t>เพื่อเปรียบเทียบปัจจัยที่มีอิทธิพลต่อพฤติกรรมการเลือกซื้อประกันชีวิตของผู้บริโภคเจนเนอเรชั่นเอ็กซ์กับผู้บริโภคเจนเนอเรชั่นวายในอำเภอเมืองจังหวัดเชียงใหม่</w:t>
      </w:r>
      <w:r w:rsidR="00D608FE" w:rsidRPr="00D608FE">
        <w:rPr>
          <w:rFonts w:ascii="Angsana New" w:hAnsi="Angsana New"/>
          <w:b w:val="0"/>
          <w:bCs w:val="0"/>
          <w:color w:val="auto"/>
          <w:sz w:val="32"/>
          <w:szCs w:val="32"/>
        </w:rPr>
        <w:t xml:space="preserve"> </w:t>
      </w:r>
      <w:r w:rsidR="00D83B3F">
        <w:rPr>
          <w:rFonts w:ascii="Angsana New" w:hAnsi="Angsana New"/>
          <w:b w:val="0"/>
          <w:bCs w:val="0"/>
          <w:color w:val="auto"/>
          <w:sz w:val="32"/>
          <w:szCs w:val="32"/>
          <w:cs/>
        </w:rPr>
        <w:t>โดย</w:t>
      </w:r>
      <w:r w:rsidR="00D608FE" w:rsidRPr="00D608FE">
        <w:rPr>
          <w:rFonts w:ascii="Angsana New" w:hAnsi="Angsana New"/>
          <w:b w:val="0"/>
          <w:bCs w:val="0"/>
          <w:color w:val="auto"/>
          <w:sz w:val="32"/>
          <w:szCs w:val="32"/>
          <w:cs/>
        </w:rPr>
        <w:t>ใช้ก</w:t>
      </w:r>
      <w:r w:rsidR="00D83B3F">
        <w:rPr>
          <w:rFonts w:ascii="Angsana New" w:hAnsi="Angsana New"/>
          <w:b w:val="0"/>
          <w:bCs w:val="0"/>
          <w:color w:val="auto"/>
          <w:sz w:val="32"/>
          <w:szCs w:val="32"/>
          <w:cs/>
        </w:rPr>
        <w:t>ารสุ่ม</w:t>
      </w:r>
      <w:r w:rsidR="00353F72">
        <w:rPr>
          <w:rFonts w:ascii="Angsana New" w:hAnsi="Angsana New"/>
          <w:b w:val="0"/>
          <w:bCs w:val="0"/>
          <w:color w:val="auto"/>
          <w:sz w:val="32"/>
          <w:szCs w:val="32"/>
          <w:cs/>
        </w:rPr>
        <w:t>ตัวอย่างแบบสะดวก</w:t>
      </w:r>
      <w:r w:rsidR="00353F72">
        <w:rPr>
          <w:rFonts w:ascii="Angsana New" w:hAnsi="Angsana New"/>
          <w:b w:val="0"/>
          <w:bCs w:val="0"/>
          <w:color w:val="auto"/>
          <w:sz w:val="32"/>
          <w:szCs w:val="32"/>
        </w:rPr>
        <w:t xml:space="preserve"> </w:t>
      </w:r>
      <w:r w:rsidR="00D83B3F">
        <w:rPr>
          <w:rFonts w:ascii="Angsana New" w:hAnsi="Angsana New"/>
          <w:b w:val="0"/>
          <w:bCs w:val="0"/>
          <w:color w:val="auto"/>
          <w:sz w:val="32"/>
          <w:szCs w:val="32"/>
          <w:cs/>
        </w:rPr>
        <w:t>จาก</w:t>
      </w:r>
      <w:r w:rsidR="00D608FE" w:rsidRPr="00D608FE">
        <w:rPr>
          <w:rFonts w:ascii="Angsana New" w:hAnsi="Angsana New"/>
          <w:b w:val="0"/>
          <w:bCs w:val="0"/>
          <w:color w:val="auto"/>
          <w:sz w:val="32"/>
          <w:szCs w:val="32"/>
          <w:cs/>
        </w:rPr>
        <w:t xml:space="preserve">ผู้ที่เกิดในช่วงปี พ.ศ. พ.ศ. </w:t>
      </w:r>
      <w:r w:rsidR="00D608FE" w:rsidRPr="00D608FE">
        <w:rPr>
          <w:rFonts w:ascii="Angsana New" w:hAnsi="Angsana New"/>
          <w:b w:val="0"/>
          <w:bCs w:val="0"/>
          <w:color w:val="auto"/>
          <w:sz w:val="32"/>
          <w:szCs w:val="32"/>
        </w:rPr>
        <w:t xml:space="preserve">2508 – </w:t>
      </w:r>
      <w:r w:rsidR="00D608FE" w:rsidRPr="00D608FE">
        <w:rPr>
          <w:rFonts w:ascii="Angsana New" w:hAnsi="Angsana New"/>
          <w:b w:val="0"/>
          <w:bCs w:val="0"/>
          <w:color w:val="auto"/>
          <w:sz w:val="32"/>
          <w:szCs w:val="32"/>
          <w:cs/>
        </w:rPr>
        <w:t xml:space="preserve">พ.ศ. </w:t>
      </w:r>
      <w:r w:rsidR="00D608FE" w:rsidRPr="00D608FE">
        <w:rPr>
          <w:rFonts w:ascii="Angsana New" w:hAnsi="Angsana New"/>
          <w:b w:val="0"/>
          <w:bCs w:val="0"/>
          <w:color w:val="auto"/>
          <w:sz w:val="32"/>
          <w:szCs w:val="32"/>
        </w:rPr>
        <w:t>2519</w:t>
      </w:r>
      <w:r w:rsidR="00D608FE" w:rsidRPr="00D608FE">
        <w:rPr>
          <w:rFonts w:ascii="Angsana New" w:hAnsi="Angsana New"/>
          <w:b w:val="0"/>
          <w:bCs w:val="0"/>
          <w:color w:val="auto"/>
          <w:sz w:val="32"/>
          <w:szCs w:val="32"/>
          <w:cs/>
        </w:rPr>
        <w:t xml:space="preserve"> จำนวน </w:t>
      </w:r>
      <w:r w:rsidR="00D608FE" w:rsidRPr="00D608FE">
        <w:rPr>
          <w:rFonts w:ascii="Angsana New" w:hAnsi="Angsana New"/>
          <w:b w:val="0"/>
          <w:bCs w:val="0"/>
          <w:color w:val="auto"/>
          <w:sz w:val="32"/>
          <w:szCs w:val="32"/>
        </w:rPr>
        <w:t xml:space="preserve">100 </w:t>
      </w:r>
      <w:r w:rsidR="00D608FE" w:rsidRPr="00D608FE">
        <w:rPr>
          <w:rFonts w:ascii="Angsana New" w:hAnsi="Angsana New"/>
          <w:b w:val="0"/>
          <w:bCs w:val="0"/>
          <w:color w:val="auto"/>
          <w:sz w:val="32"/>
          <w:szCs w:val="32"/>
          <w:cs/>
        </w:rPr>
        <w:t xml:space="preserve">คน  และผู้ที่เกิดในช่วงปี พ.ศ. </w:t>
      </w:r>
      <w:r w:rsidR="00D608FE" w:rsidRPr="00D608FE">
        <w:rPr>
          <w:rFonts w:ascii="Angsana New" w:hAnsi="Angsana New"/>
          <w:b w:val="0"/>
          <w:bCs w:val="0"/>
          <w:color w:val="auto"/>
          <w:sz w:val="32"/>
          <w:szCs w:val="32"/>
        </w:rPr>
        <w:t xml:space="preserve">2520 – </w:t>
      </w:r>
      <w:r w:rsidR="00D608FE" w:rsidRPr="00D608FE">
        <w:rPr>
          <w:rFonts w:ascii="Angsana New" w:hAnsi="Angsana New"/>
          <w:b w:val="0"/>
          <w:bCs w:val="0"/>
          <w:color w:val="auto"/>
          <w:sz w:val="32"/>
          <w:szCs w:val="32"/>
          <w:cs/>
        </w:rPr>
        <w:t xml:space="preserve">พ.ศ. </w:t>
      </w:r>
      <w:r w:rsidR="00D608FE" w:rsidRPr="00D608FE">
        <w:rPr>
          <w:rFonts w:ascii="Angsana New" w:hAnsi="Angsana New"/>
          <w:b w:val="0"/>
          <w:bCs w:val="0"/>
          <w:color w:val="auto"/>
          <w:sz w:val="32"/>
          <w:szCs w:val="32"/>
        </w:rPr>
        <w:t>2537</w:t>
      </w:r>
      <w:r w:rsidR="00D608FE" w:rsidRPr="00D608FE">
        <w:rPr>
          <w:rFonts w:ascii="Angsana New" w:hAnsi="Angsana New"/>
          <w:b w:val="0"/>
          <w:bCs w:val="0"/>
          <w:color w:val="auto"/>
          <w:sz w:val="32"/>
          <w:szCs w:val="32"/>
          <w:cs/>
        </w:rPr>
        <w:t xml:space="preserve"> จำนวน </w:t>
      </w:r>
      <w:r w:rsidR="00D608FE" w:rsidRPr="00D608FE">
        <w:rPr>
          <w:rFonts w:ascii="Angsana New" w:hAnsi="Angsana New"/>
          <w:b w:val="0"/>
          <w:bCs w:val="0"/>
          <w:color w:val="auto"/>
          <w:sz w:val="32"/>
          <w:szCs w:val="32"/>
        </w:rPr>
        <w:t xml:space="preserve">100 </w:t>
      </w:r>
      <w:r w:rsidR="00D608FE" w:rsidRPr="00D608FE">
        <w:rPr>
          <w:rFonts w:ascii="Angsana New" w:hAnsi="Angsana New"/>
          <w:b w:val="0"/>
          <w:bCs w:val="0"/>
          <w:color w:val="auto"/>
          <w:sz w:val="32"/>
          <w:szCs w:val="32"/>
          <w:cs/>
        </w:rPr>
        <w:t>คน</w:t>
      </w:r>
      <w:r w:rsidR="00D608FE" w:rsidRPr="00D608FE">
        <w:rPr>
          <w:rFonts w:ascii="Angsana New" w:hAnsi="Angsana New"/>
          <w:b w:val="0"/>
          <w:bCs w:val="0"/>
          <w:color w:val="auto"/>
          <w:sz w:val="32"/>
          <w:szCs w:val="32"/>
        </w:rPr>
        <w:t xml:space="preserve"> </w:t>
      </w:r>
      <w:r w:rsidR="00D608FE" w:rsidRPr="00D608FE">
        <w:rPr>
          <w:rFonts w:ascii="Angsana New" w:hAnsi="Angsana New"/>
          <w:b w:val="0"/>
          <w:bCs w:val="0"/>
          <w:color w:val="auto"/>
          <w:sz w:val="32"/>
          <w:szCs w:val="32"/>
          <w:cs/>
        </w:rPr>
        <w:t>เครื่องมือที่ใช้ในการศึกษาคือ</w:t>
      </w:r>
      <w:r w:rsidR="00D83B3F">
        <w:rPr>
          <w:rFonts w:ascii="Angsana New" w:hAnsi="Angsana New"/>
          <w:b w:val="0"/>
          <w:bCs w:val="0"/>
          <w:color w:val="auto"/>
          <w:sz w:val="32"/>
          <w:szCs w:val="32"/>
          <w:cs/>
        </w:rPr>
        <w:t xml:space="preserve"> </w:t>
      </w:r>
      <w:r w:rsidR="00D608FE" w:rsidRPr="00D608FE">
        <w:rPr>
          <w:rFonts w:ascii="Angsana New" w:hAnsi="Angsana New"/>
          <w:b w:val="0"/>
          <w:bCs w:val="0"/>
          <w:color w:val="auto"/>
          <w:sz w:val="32"/>
          <w:szCs w:val="32"/>
          <w:cs/>
        </w:rPr>
        <w:t>แบบสอบถาม สถิติที่ใช้ในการวิเคราะห์ข้อมูลในครั้</w:t>
      </w:r>
      <w:r w:rsidR="00D83B3F">
        <w:rPr>
          <w:rFonts w:ascii="Angsana New" w:hAnsi="Angsana New"/>
          <w:b w:val="0"/>
          <w:bCs w:val="0"/>
          <w:color w:val="auto"/>
          <w:sz w:val="32"/>
          <w:szCs w:val="32"/>
          <w:cs/>
        </w:rPr>
        <w:t>งนี้คือ ค่าร้อยละ ค่าเฉลี่ย และการ</w:t>
      </w:r>
      <w:r w:rsidR="00D608FE" w:rsidRPr="00D608FE">
        <w:rPr>
          <w:rFonts w:ascii="Angsana New" w:hAnsi="Angsana New"/>
          <w:b w:val="0"/>
          <w:bCs w:val="0"/>
          <w:color w:val="auto"/>
          <w:sz w:val="32"/>
          <w:szCs w:val="32"/>
          <w:cs/>
        </w:rPr>
        <w:t xml:space="preserve">ทดสอบสมมติฐานด้วยค่า </w:t>
      </w:r>
      <w:r w:rsidR="00D608FE" w:rsidRPr="00D608FE">
        <w:rPr>
          <w:rFonts w:ascii="Angsana New" w:hAnsi="Angsana New"/>
          <w:b w:val="0"/>
          <w:bCs w:val="0"/>
          <w:color w:val="auto"/>
          <w:sz w:val="32"/>
          <w:szCs w:val="32"/>
        </w:rPr>
        <w:t>t-test</w:t>
      </w:r>
      <w:r w:rsidR="00D608FE">
        <w:rPr>
          <w:rFonts w:ascii="Angsana New" w:hAnsi="Angsana New"/>
          <w:b w:val="0"/>
          <w:bCs w:val="0"/>
          <w:color w:val="auto"/>
          <w:sz w:val="32"/>
          <w:szCs w:val="32"/>
        </w:rPr>
        <w:t>,</w:t>
      </w:r>
      <w:r w:rsidR="00D608FE" w:rsidRPr="00D608FE">
        <w:rPr>
          <w:rFonts w:ascii="Angsana New" w:hAnsi="Angsana New"/>
          <w:b w:val="0"/>
          <w:bCs w:val="0"/>
          <w:color w:val="auto"/>
          <w:sz w:val="32"/>
          <w:szCs w:val="32"/>
          <w:cs/>
        </w:rPr>
        <w:t xml:space="preserve"> </w:t>
      </w:r>
      <w:r w:rsidR="00D608FE" w:rsidRPr="00D608FE">
        <w:rPr>
          <w:rFonts w:ascii="Angsana New" w:hAnsi="Angsana New"/>
          <w:b w:val="0"/>
          <w:bCs w:val="0"/>
          <w:color w:val="auto"/>
          <w:sz w:val="32"/>
          <w:szCs w:val="32"/>
        </w:rPr>
        <w:t xml:space="preserve"> F-test test</w:t>
      </w:r>
      <w:r w:rsidR="00D608FE" w:rsidRPr="00D608FE">
        <w:rPr>
          <w:rFonts w:ascii="Angsana New" w:hAnsi="Angsana New"/>
          <w:b w:val="0"/>
          <w:bCs w:val="0"/>
          <w:color w:val="auto"/>
          <w:sz w:val="32"/>
          <w:szCs w:val="32"/>
          <w:cs/>
        </w:rPr>
        <w:t xml:space="preserve"> และ </w:t>
      </w:r>
      <w:r w:rsidR="00D608FE" w:rsidRPr="00D608FE">
        <w:rPr>
          <w:rFonts w:ascii="Angsana New" w:hAnsi="Angsana New"/>
          <w:b w:val="0"/>
          <w:bCs w:val="0"/>
          <w:color w:val="auto"/>
          <w:sz w:val="32"/>
          <w:szCs w:val="32"/>
        </w:rPr>
        <w:t>Chi-square Test</w:t>
      </w:r>
      <w:r w:rsidR="00D608FE" w:rsidRPr="00D608FE">
        <w:rPr>
          <w:rFonts w:ascii="Angsana New" w:hAnsi="Angsana New"/>
          <w:b w:val="0"/>
          <w:bCs w:val="0"/>
          <w:color w:val="auto"/>
          <w:sz w:val="32"/>
          <w:szCs w:val="32"/>
          <w:cs/>
        </w:rPr>
        <w:t xml:space="preserve"> </w:t>
      </w:r>
    </w:p>
    <w:p w:rsidR="009C4CF1" w:rsidRDefault="00D608FE" w:rsidP="00907FDB">
      <w:pPr>
        <w:tabs>
          <w:tab w:val="left" w:pos="567"/>
        </w:tabs>
        <w:ind w:firstLine="567"/>
        <w:jc w:val="thaiDistribute"/>
      </w:pPr>
      <w:r>
        <w:rPr>
          <w:cs/>
        </w:rPr>
        <w:t>ผลการศึกษาพบว่า</w:t>
      </w:r>
      <w:r w:rsidR="009C4CF1">
        <w:rPr>
          <w:cs/>
        </w:rPr>
        <w:t>ข้อมูลด้านบุคคลทั่วไปของผู้ตอบแบบสอบถามเป็นดังนี้</w:t>
      </w:r>
    </w:p>
    <w:p w:rsidR="00D608FE" w:rsidRDefault="00D608FE" w:rsidP="00907FDB">
      <w:pPr>
        <w:ind w:firstLine="567"/>
        <w:jc w:val="thaiDistribute"/>
      </w:pPr>
      <w:r>
        <w:rPr>
          <w:cs/>
        </w:rPr>
        <w:t>ผู้</w:t>
      </w:r>
      <w:r w:rsidR="00427694">
        <w:rPr>
          <w:cs/>
        </w:rPr>
        <w:t>ตอบแบบสอบถามที่อยู่ในช่วงอายุเจ</w:t>
      </w:r>
      <w:r>
        <w:rPr>
          <w:cs/>
        </w:rPr>
        <w:t>นเนอเรชั่นเอ็กซ</w:t>
      </w:r>
      <w:r w:rsidR="009C4CF1">
        <w:rPr>
          <w:cs/>
        </w:rPr>
        <w:t>์</w:t>
      </w:r>
      <w:r>
        <w:t xml:space="preserve"> </w:t>
      </w:r>
      <w:r>
        <w:rPr>
          <w:cs/>
        </w:rPr>
        <w:t>(</w:t>
      </w:r>
      <w:r>
        <w:t>Gen X</w:t>
      </w:r>
      <w:r>
        <w:rPr>
          <w:cs/>
        </w:rPr>
        <w:t xml:space="preserve">) ส่วนใหญ่เป็นเพศหญิง </w:t>
      </w:r>
      <w:r w:rsidRPr="0084196E">
        <w:rPr>
          <w:rFonts w:ascii="Angsana New" w:hAnsi="Angsana New"/>
          <w:cs/>
        </w:rPr>
        <w:t>มีสถานภาพสมรส</w:t>
      </w:r>
      <w:r>
        <w:rPr>
          <w:cs/>
        </w:rPr>
        <w:t xml:space="preserve"> </w:t>
      </w:r>
      <w:r w:rsidRPr="0084196E">
        <w:rPr>
          <w:rFonts w:ascii="Angsana New" w:hAnsi="Angsana New"/>
          <w:cs/>
        </w:rPr>
        <w:t>ระดับ</w:t>
      </w:r>
      <w:r w:rsidR="009C4CF1">
        <w:rPr>
          <w:rFonts w:ascii="Angsana New" w:hAnsi="Angsana New"/>
          <w:cs/>
        </w:rPr>
        <w:t>การศึกษา</w:t>
      </w:r>
      <w:r w:rsidRPr="0084196E">
        <w:rPr>
          <w:rFonts w:ascii="Angsana New" w:hAnsi="Angsana New"/>
          <w:cs/>
        </w:rPr>
        <w:t>ต่ำกว่าปริญญาตรี</w:t>
      </w:r>
      <w:r>
        <w:rPr>
          <w:rFonts w:ascii="Angsana New" w:hAnsi="Angsana New"/>
          <w:cs/>
        </w:rPr>
        <w:t xml:space="preserve"> </w:t>
      </w:r>
      <w:r w:rsidRPr="0084196E">
        <w:rPr>
          <w:rFonts w:ascii="Angsana New" w:hAnsi="Angsana New"/>
          <w:cs/>
        </w:rPr>
        <w:t>มีอาชีพเป็นพนักงานบริษัทเอกชน</w:t>
      </w:r>
      <w:r>
        <w:rPr>
          <w:cs/>
        </w:rPr>
        <w:t xml:space="preserve"> </w:t>
      </w:r>
      <w:r w:rsidRPr="0084196E">
        <w:rPr>
          <w:rFonts w:ascii="Angsana New" w:hAnsi="Angsana New"/>
          <w:cs/>
        </w:rPr>
        <w:t xml:space="preserve">มีรายได้เฉลี่ยหลังหักค่าใช้จ่ายต่อเดือนระหว่าง  </w:t>
      </w:r>
      <w:r w:rsidRPr="0084196E">
        <w:rPr>
          <w:rFonts w:ascii="Angsana New" w:hAnsi="Angsana New"/>
        </w:rPr>
        <w:t xml:space="preserve">10,001 – 20,000 </w:t>
      </w:r>
      <w:r w:rsidRPr="0084196E">
        <w:rPr>
          <w:rFonts w:ascii="Angsana New" w:hAnsi="Angsana New"/>
          <w:cs/>
        </w:rPr>
        <w:t>บาท</w:t>
      </w:r>
      <w:r>
        <w:rPr>
          <w:cs/>
        </w:rPr>
        <w:t xml:space="preserve"> </w:t>
      </w:r>
      <w:r w:rsidR="009C4CF1">
        <w:rPr>
          <w:cs/>
        </w:rPr>
        <w:t>ผู้ตอบแบบสอบถามที่อ</w:t>
      </w:r>
      <w:r w:rsidR="00D83B3F">
        <w:rPr>
          <w:cs/>
        </w:rPr>
        <w:t>ยู่ในช่วงอายุเจน</w:t>
      </w:r>
      <w:r w:rsidR="009C4CF1">
        <w:rPr>
          <w:cs/>
        </w:rPr>
        <w:t>เนอเรชั่นวาย</w:t>
      </w:r>
      <w:r w:rsidR="009C4CF1">
        <w:t xml:space="preserve"> </w:t>
      </w:r>
      <w:r w:rsidR="009C4CF1">
        <w:rPr>
          <w:cs/>
        </w:rPr>
        <w:t>(</w:t>
      </w:r>
      <w:r w:rsidR="009C4CF1">
        <w:t>Gen Y</w:t>
      </w:r>
      <w:r w:rsidR="009C4CF1">
        <w:rPr>
          <w:cs/>
        </w:rPr>
        <w:t xml:space="preserve">) ส่วนใหญ่เป็นเพศหญิง </w:t>
      </w:r>
      <w:r w:rsidR="009C4CF1" w:rsidRPr="0084196E">
        <w:rPr>
          <w:rFonts w:ascii="Angsana New" w:hAnsi="Angsana New"/>
          <w:cs/>
        </w:rPr>
        <w:t>มีสถานภาพ</w:t>
      </w:r>
      <w:r w:rsidR="009C4CF1">
        <w:rPr>
          <w:rFonts w:ascii="Angsana New" w:hAnsi="Angsana New"/>
          <w:cs/>
        </w:rPr>
        <w:t>โสด</w:t>
      </w:r>
      <w:r w:rsidR="009C4CF1">
        <w:rPr>
          <w:cs/>
        </w:rPr>
        <w:t xml:space="preserve"> </w:t>
      </w:r>
      <w:r w:rsidR="009C4CF1" w:rsidRPr="0084196E">
        <w:rPr>
          <w:rFonts w:ascii="Angsana New" w:hAnsi="Angsana New"/>
          <w:cs/>
        </w:rPr>
        <w:t>ระดับ</w:t>
      </w:r>
      <w:r w:rsidR="009C4CF1">
        <w:rPr>
          <w:rFonts w:ascii="Angsana New" w:hAnsi="Angsana New"/>
          <w:cs/>
        </w:rPr>
        <w:t>การศึกษา</w:t>
      </w:r>
      <w:r w:rsidR="009C4CF1" w:rsidRPr="0084196E">
        <w:rPr>
          <w:rFonts w:ascii="Angsana New" w:hAnsi="Angsana New"/>
          <w:cs/>
        </w:rPr>
        <w:t>ปริญญาตรี</w:t>
      </w:r>
      <w:r w:rsidR="009C4CF1">
        <w:rPr>
          <w:rFonts w:ascii="Angsana New" w:hAnsi="Angsana New"/>
          <w:cs/>
        </w:rPr>
        <w:t xml:space="preserve"> </w:t>
      </w:r>
      <w:r w:rsidR="009C4CF1" w:rsidRPr="0084196E">
        <w:rPr>
          <w:rFonts w:ascii="Angsana New" w:hAnsi="Angsana New"/>
          <w:cs/>
        </w:rPr>
        <w:t>มีอาชีพเป็นพนักงานบริษัทเอกชน</w:t>
      </w:r>
      <w:r w:rsidR="009C4CF1">
        <w:rPr>
          <w:cs/>
        </w:rPr>
        <w:t xml:space="preserve"> </w:t>
      </w:r>
      <w:r w:rsidR="009C4CF1" w:rsidRPr="0084196E">
        <w:rPr>
          <w:rFonts w:ascii="Angsana New" w:hAnsi="Angsana New"/>
          <w:cs/>
        </w:rPr>
        <w:t xml:space="preserve">มีรายได้เฉลี่ยหลังหักค่าใช้จ่ายต่อเดือนระหว่าง  </w:t>
      </w:r>
      <w:r w:rsidR="009C4CF1">
        <w:rPr>
          <w:rFonts w:ascii="Angsana New" w:hAnsi="Angsana New"/>
          <w:cs/>
        </w:rPr>
        <w:t xml:space="preserve">ไม่เกิน </w:t>
      </w:r>
      <w:r w:rsidR="009C4CF1" w:rsidRPr="0084196E">
        <w:rPr>
          <w:rFonts w:ascii="Angsana New" w:hAnsi="Angsana New"/>
        </w:rPr>
        <w:t>10,001</w:t>
      </w:r>
      <w:r w:rsidR="009C4CF1">
        <w:rPr>
          <w:rFonts w:ascii="Angsana New" w:hAnsi="Angsana New"/>
        </w:rPr>
        <w:t xml:space="preserve"> </w:t>
      </w:r>
      <w:r w:rsidR="009C4CF1">
        <w:rPr>
          <w:rFonts w:ascii="Angsana New" w:hAnsi="Angsana New"/>
          <w:cs/>
        </w:rPr>
        <w:t xml:space="preserve">บาท แต่กลุ่มบุคคลทั้ง </w:t>
      </w:r>
      <w:r w:rsidR="009C4CF1">
        <w:rPr>
          <w:rFonts w:ascii="Angsana New" w:hAnsi="Angsana New"/>
        </w:rPr>
        <w:t xml:space="preserve">2 </w:t>
      </w:r>
      <w:r w:rsidR="009C4CF1">
        <w:rPr>
          <w:rFonts w:ascii="Angsana New" w:hAnsi="Angsana New"/>
          <w:cs/>
        </w:rPr>
        <w:t>เจนเนอเรชั่นมีพฤติกรรมการเลือกซื้อปร</w:t>
      </w:r>
      <w:r w:rsidR="00D83B3F">
        <w:rPr>
          <w:rFonts w:ascii="Angsana New" w:hAnsi="Angsana New"/>
          <w:cs/>
        </w:rPr>
        <w:t>ะ</w:t>
      </w:r>
      <w:r w:rsidR="009C4CF1">
        <w:rPr>
          <w:rFonts w:ascii="Angsana New" w:hAnsi="Angsana New"/>
          <w:cs/>
        </w:rPr>
        <w:t>กันชีวิตเหมือนกันคือ</w:t>
      </w:r>
      <w:r w:rsidR="00D83B3F">
        <w:rPr>
          <w:cs/>
        </w:rPr>
        <w:t xml:space="preserve"> </w:t>
      </w:r>
      <w:r w:rsidR="00AC4684">
        <w:rPr>
          <w:cs/>
        </w:rPr>
        <w:t>โดยส่วนใหญ่เลือกซื้อประกันชีวิต</w:t>
      </w:r>
      <w:r w:rsidR="00AC4684" w:rsidRPr="0084196E">
        <w:rPr>
          <w:rFonts w:ascii="Angsana New" w:hAnsi="Angsana New"/>
          <w:cs/>
        </w:rPr>
        <w:t>แบบสะสมทรัพย์</w:t>
      </w:r>
      <w:r w:rsidR="00AC4684">
        <w:rPr>
          <w:cs/>
        </w:rPr>
        <w:t xml:space="preserve"> ซึ่งเป็นการซื้อประกันชีวิตให้ตนเองมากที่สุด มีวัตถุประสงค์เพื่อการ</w:t>
      </w:r>
      <w:r w:rsidR="00AC4684">
        <w:rPr>
          <w:cs/>
        </w:rPr>
        <w:lastRenderedPageBreak/>
        <w:t>ออม</w:t>
      </w:r>
      <w:r w:rsidR="00AC4684">
        <w:rPr>
          <w:rFonts w:ascii="Angsana New" w:hAnsi="Angsana New"/>
          <w:cs/>
        </w:rPr>
        <w:t xml:space="preserve"> </w:t>
      </w:r>
      <w:r w:rsidR="00AC4684" w:rsidRPr="0084196E">
        <w:rPr>
          <w:rFonts w:ascii="Angsana New" w:hAnsi="Angsana New"/>
          <w:cs/>
        </w:rPr>
        <w:t>ส่วนใหญ่ตัดสินใจซื้อกรมธรรม์ประกันชีวิตด้วยตัวเอง</w:t>
      </w:r>
      <w:r w:rsidR="00AC4684">
        <w:rPr>
          <w:rFonts w:ascii="Angsana New" w:hAnsi="Angsana New"/>
          <w:cs/>
        </w:rPr>
        <w:t>โดยมี</w:t>
      </w:r>
      <w:r w:rsidR="00AC4684" w:rsidRPr="0084196E">
        <w:rPr>
          <w:rFonts w:ascii="Angsana New" w:hAnsi="Angsana New"/>
          <w:cs/>
        </w:rPr>
        <w:t>สมาชิกในครอบครัวและบุคคลใกล้ชิดสนับสนุนให้ซื้อกรมธรรม์ประกันชีวิต</w:t>
      </w:r>
    </w:p>
    <w:p w:rsidR="00E826B7" w:rsidRDefault="00AC4684" w:rsidP="00907FDB">
      <w:pPr>
        <w:ind w:firstLine="567"/>
        <w:jc w:val="thaiDistribute"/>
      </w:pPr>
      <w:r>
        <w:rPr>
          <w:cs/>
        </w:rPr>
        <w:t>ผลการวิเคราะห์ปัจจัยส่วนประสม</w:t>
      </w:r>
      <w:r w:rsidRPr="00D83B3F">
        <w:rPr>
          <w:cs/>
        </w:rPr>
        <w:t>ทางการตลาด</w:t>
      </w:r>
      <w:r w:rsidR="00E826B7" w:rsidRPr="00D83B3F">
        <w:rPr>
          <w:cs/>
        </w:rPr>
        <w:t>ที่มีอิทธิพลต่อการตัดสินใจซื้อประกันชีวิต</w:t>
      </w:r>
      <w:r>
        <w:rPr>
          <w:cs/>
        </w:rPr>
        <w:t>โดยรวม</w:t>
      </w:r>
      <w:r w:rsidR="00E826B7">
        <w:rPr>
          <w:cs/>
        </w:rPr>
        <w:t xml:space="preserve">ของผู้ตอบแบบสอบถามทั้ง </w:t>
      </w:r>
      <w:r w:rsidR="00E826B7">
        <w:t>2</w:t>
      </w:r>
      <w:r w:rsidR="00E826B7">
        <w:rPr>
          <w:cs/>
        </w:rPr>
        <w:t xml:space="preserve"> เจนเนอเรชั่น </w:t>
      </w:r>
      <w:r>
        <w:rPr>
          <w:cs/>
        </w:rPr>
        <w:t>มีผล</w:t>
      </w:r>
      <w:r w:rsidRPr="00D3062F">
        <w:rPr>
          <w:cs/>
        </w:rPr>
        <w:t>อยู่ในระดับมาก</w:t>
      </w:r>
      <w:r w:rsidR="00E826B7">
        <w:rPr>
          <w:cs/>
        </w:rPr>
        <w:t>ดังนี้</w:t>
      </w:r>
    </w:p>
    <w:p w:rsidR="00E826B7" w:rsidRDefault="00E826B7" w:rsidP="00907FDB">
      <w:pPr>
        <w:ind w:firstLine="567"/>
        <w:jc w:val="thaiDistribute"/>
      </w:pPr>
      <w:r>
        <w:rPr>
          <w:cs/>
        </w:rPr>
        <w:t>เจนเนอเรชั่นเอ็กซ์ (</w:t>
      </w:r>
      <w:r>
        <w:t>Gen X</w:t>
      </w:r>
      <w:r>
        <w:rPr>
          <w:cs/>
        </w:rPr>
        <w:t xml:space="preserve">) </w:t>
      </w:r>
      <w:r w:rsidR="00AC4684" w:rsidRPr="00D3062F">
        <w:rPr>
          <w:cs/>
        </w:rPr>
        <w:t xml:space="preserve"> </w:t>
      </w:r>
    </w:p>
    <w:p w:rsidR="00AC4684" w:rsidRDefault="00E826B7" w:rsidP="00907FDB">
      <w:pPr>
        <w:ind w:firstLine="567"/>
        <w:jc w:val="thaiDistribute"/>
      </w:pPr>
      <w:r>
        <w:rPr>
          <w:cs/>
        </w:rPr>
        <w:t>ปัจจัยส่วนประสมทางการตลาดด้าน</w:t>
      </w:r>
      <w:r w:rsidR="00671091">
        <w:rPr>
          <w:cs/>
        </w:rPr>
        <w:t>ผลิตภัณฑ์โดยรวม</w:t>
      </w:r>
      <w:r>
        <w:rPr>
          <w:cs/>
        </w:rPr>
        <w:t>อยู่ในระดับมาก</w:t>
      </w:r>
      <w:r w:rsidR="00AC4684" w:rsidRPr="00D3062F">
        <w:rPr>
          <w:cs/>
        </w:rPr>
        <w:t xml:space="preserve">ค่าเฉลี่ย </w:t>
      </w:r>
      <w:r w:rsidR="00AC4684" w:rsidRPr="00D3062F">
        <w:t>3.95</w:t>
      </w:r>
      <w:r w:rsidR="009C4CF1">
        <w:rPr>
          <w:cs/>
        </w:rPr>
        <w:t xml:space="preserve"> </w:t>
      </w:r>
      <w:r w:rsidR="00671091">
        <w:rPr>
          <w:cs/>
        </w:rPr>
        <w:t xml:space="preserve"> </w:t>
      </w:r>
      <w:r w:rsidR="00671091" w:rsidRPr="00D3062F">
        <w:rPr>
          <w:cs/>
        </w:rPr>
        <w:t xml:space="preserve">ด้านราคา โดยรวมอยู่ในระดับมาก ค่าเฉลี่ย </w:t>
      </w:r>
      <w:r w:rsidR="00671091" w:rsidRPr="00D3062F">
        <w:t>3.85</w:t>
      </w:r>
      <w:r w:rsidR="00671091">
        <w:rPr>
          <w:cs/>
        </w:rPr>
        <w:t xml:space="preserve"> </w:t>
      </w:r>
      <w:r w:rsidR="00671091" w:rsidRPr="00D3062F">
        <w:rPr>
          <w:cs/>
        </w:rPr>
        <w:t xml:space="preserve">ด้านสถานที่การจัดจำหน่าย โดยรวมอยู่ในระดับมาก ค่าเฉลี่ย </w:t>
      </w:r>
      <w:r w:rsidR="00671091" w:rsidRPr="00D3062F">
        <w:t>3.70</w:t>
      </w:r>
      <w:r w:rsidR="00671091">
        <w:rPr>
          <w:cs/>
        </w:rPr>
        <w:t xml:space="preserve"> </w:t>
      </w:r>
      <w:r w:rsidR="00671091" w:rsidRPr="00D3062F">
        <w:rPr>
          <w:cs/>
        </w:rPr>
        <w:t xml:space="preserve">ด้านการส่งเสริมการตลาด โดยรวมอยู่ในระดับมาก ค่าเฉลี่ย </w:t>
      </w:r>
      <w:r w:rsidR="00671091" w:rsidRPr="00D3062F">
        <w:t>3.83</w:t>
      </w:r>
      <w:r w:rsidR="00671091">
        <w:rPr>
          <w:cs/>
        </w:rPr>
        <w:t xml:space="preserve"> </w:t>
      </w:r>
      <w:r w:rsidR="00671091" w:rsidRPr="00D3062F">
        <w:rPr>
          <w:cs/>
        </w:rPr>
        <w:t xml:space="preserve">ด้านบุคลากร โดยรวมอยู่ในระดับมาก ค่าเฉลี่ย </w:t>
      </w:r>
      <w:r w:rsidR="00671091" w:rsidRPr="00D3062F">
        <w:t xml:space="preserve">4.22 </w:t>
      </w:r>
      <w:r w:rsidR="00671091">
        <w:rPr>
          <w:cs/>
        </w:rPr>
        <w:t xml:space="preserve"> </w:t>
      </w:r>
      <w:r w:rsidR="00671091" w:rsidRPr="00D3062F">
        <w:rPr>
          <w:cs/>
        </w:rPr>
        <w:t xml:space="preserve">ด้านกระบวนการให้บริการ โดยรวมอยู่ในระดับมาก ค่าเฉลี่ย </w:t>
      </w:r>
      <w:r w:rsidR="00671091" w:rsidRPr="00D3062F">
        <w:t>4.04</w:t>
      </w:r>
      <w:r w:rsidR="00671091">
        <w:rPr>
          <w:cs/>
        </w:rPr>
        <w:t xml:space="preserve"> </w:t>
      </w:r>
      <w:r w:rsidR="00671091" w:rsidRPr="00D3062F">
        <w:rPr>
          <w:cs/>
        </w:rPr>
        <w:t xml:space="preserve">ด้านลักษณะทางกายภาพสถานที่จัดจำหน่าย โดยรวมอยู่ในระดับมาก ค่าเฉลี่ย </w:t>
      </w:r>
      <w:r w:rsidR="00671091" w:rsidRPr="00D3062F">
        <w:t>4.21</w:t>
      </w:r>
    </w:p>
    <w:p w:rsidR="00671091" w:rsidRDefault="00671091" w:rsidP="00907FDB">
      <w:pPr>
        <w:ind w:firstLine="567"/>
        <w:jc w:val="thaiDistribute"/>
      </w:pPr>
      <w:r>
        <w:rPr>
          <w:cs/>
        </w:rPr>
        <w:t>เจนเนอเรชั่นเอ็กซ์ (</w:t>
      </w:r>
      <w:r>
        <w:t>Gen X</w:t>
      </w:r>
      <w:r>
        <w:rPr>
          <w:cs/>
        </w:rPr>
        <w:t>)</w:t>
      </w:r>
    </w:p>
    <w:p w:rsidR="00671091" w:rsidRDefault="00671091" w:rsidP="00907FDB">
      <w:pPr>
        <w:ind w:firstLine="567"/>
        <w:jc w:val="thaiDistribute"/>
      </w:pPr>
      <w:r>
        <w:rPr>
          <w:cs/>
        </w:rPr>
        <w:t>ปัจจัยส่วนประสมทางการตลาดด้านผลิตภัณฑ์โดยรวมอยู่ในระดับมาก</w:t>
      </w:r>
      <w:r w:rsidRPr="00D3062F">
        <w:rPr>
          <w:cs/>
        </w:rPr>
        <w:t xml:space="preserve">ค่าเฉลี่ย </w:t>
      </w:r>
      <w:r w:rsidRPr="00D3062F">
        <w:t>3.99</w:t>
      </w:r>
      <w:r>
        <w:rPr>
          <w:cs/>
        </w:rPr>
        <w:t xml:space="preserve">  </w:t>
      </w:r>
      <w:r w:rsidRPr="00D3062F">
        <w:rPr>
          <w:cs/>
        </w:rPr>
        <w:t xml:space="preserve">ด้านราคา โดยรวมอยู่ในระดับมาก ค่าเฉลี่ย </w:t>
      </w:r>
      <w:r w:rsidRPr="00D3062F">
        <w:t>4.02</w:t>
      </w:r>
      <w:r>
        <w:rPr>
          <w:cs/>
        </w:rPr>
        <w:t xml:space="preserve"> </w:t>
      </w:r>
      <w:r w:rsidRPr="00D3062F">
        <w:rPr>
          <w:cs/>
        </w:rPr>
        <w:t xml:space="preserve">ด้านสถานที่การจัดจำหน่าย โดยรวมอยู่ในระดับมาก ค่าเฉลี่ย </w:t>
      </w:r>
      <w:r w:rsidRPr="00D3062F">
        <w:t>3.72</w:t>
      </w:r>
      <w:r>
        <w:rPr>
          <w:cs/>
        </w:rPr>
        <w:t xml:space="preserve"> </w:t>
      </w:r>
      <w:r w:rsidRPr="00D3062F">
        <w:rPr>
          <w:cs/>
        </w:rPr>
        <w:t xml:space="preserve">ด้านการส่งเสริมการตลาด โดยรวมอยู่ในระดับมาก ค่าเฉลี่ย </w:t>
      </w:r>
      <w:r w:rsidRPr="00D3062F">
        <w:t>3.60</w:t>
      </w:r>
      <w:r>
        <w:t xml:space="preserve"> </w:t>
      </w:r>
      <w:r w:rsidRPr="00D3062F">
        <w:rPr>
          <w:cs/>
        </w:rPr>
        <w:t xml:space="preserve">ด้านบุคลากร โดยรวมอยู่ในระดับมาก ค่าเฉลี่ย </w:t>
      </w:r>
      <w:r w:rsidRPr="00D3062F">
        <w:t xml:space="preserve">3.91 </w:t>
      </w:r>
      <w:r>
        <w:rPr>
          <w:cs/>
        </w:rPr>
        <w:t xml:space="preserve"> </w:t>
      </w:r>
      <w:r w:rsidRPr="00D3062F">
        <w:rPr>
          <w:cs/>
        </w:rPr>
        <w:t xml:space="preserve">ด้านกระบวนการให้บริการ โดยรวมอยู่ในระดับมาก ค่าเฉลี่ย </w:t>
      </w:r>
      <w:r w:rsidRPr="00D3062F">
        <w:t xml:space="preserve">4.00 </w:t>
      </w:r>
      <w:r w:rsidRPr="00D3062F">
        <w:rPr>
          <w:cs/>
        </w:rPr>
        <w:t xml:space="preserve">ด้านลักษณะทางกายภาพสถานที่จัดจำหน่าย โดยรวมอยู่ในระดับมาก ค่าเฉลี่ย </w:t>
      </w:r>
      <w:r w:rsidRPr="00D3062F">
        <w:t>3.91</w:t>
      </w:r>
    </w:p>
    <w:p w:rsidR="00420819" w:rsidRPr="00577140" w:rsidRDefault="00671091" w:rsidP="00907FDB">
      <w:pPr>
        <w:ind w:firstLine="567"/>
        <w:jc w:val="thaiDistribute"/>
      </w:pPr>
      <w:r w:rsidRPr="00577140">
        <w:rPr>
          <w:cs/>
        </w:rPr>
        <w:t>จากการทดสอบสมมติฐานพบว่าช่วงอายุที่แตกต่างกัน</w:t>
      </w:r>
      <w:r w:rsidR="00D83B3F">
        <w:rPr>
          <w:cs/>
        </w:rPr>
        <w:t xml:space="preserve"> (ระหว่างเจนเนอเรชั่นเอ็กซ์และเจนเนอเรชั่นวาย) </w:t>
      </w:r>
      <w:r w:rsidRPr="00577140">
        <w:rPr>
          <w:cs/>
        </w:rPr>
        <w:t>มีผลต่อการให้ความสำคัญแก่ปัจจัยส่วนประสมทางการตลาดที่มีอิทธิพลต่อการตัดสินใจซื้อกรมธรรม์ประกันชีวิต ไม่แตกต่างกัน</w:t>
      </w:r>
      <w:r w:rsidR="00420819" w:rsidRPr="00577140">
        <w:rPr>
          <w:cs/>
        </w:rPr>
        <w:t xml:space="preserve"> </w:t>
      </w:r>
    </w:p>
    <w:p w:rsidR="00420819" w:rsidRPr="00577140" w:rsidRDefault="00420819" w:rsidP="00907FDB">
      <w:pPr>
        <w:ind w:firstLine="567"/>
        <w:jc w:val="thaiDistribute"/>
      </w:pPr>
      <w:r w:rsidRPr="00577140">
        <w:rPr>
          <w:cs/>
        </w:rPr>
        <w:t>ผู้มีกรมธรรม์ ที่มีพฤติกรรมการเลือกซื้อ ด้านวัตถุประสงค์แตกต่างกัน มีผลต่อการให้ความสำคัญแก่ปัจจัยส่วนประสมทางการตลาดที่มีอิทธิพลต่อการตัดสินใจซื้อกรมธรรม์ประกันชีวิต ไม่แตกต่างกันช่วงอายุที่แตกต่างกัน</w:t>
      </w:r>
      <w:r w:rsidR="00D83B3F">
        <w:rPr>
          <w:cs/>
        </w:rPr>
        <w:t xml:space="preserve"> (ระหว่างเจนเนอเรชั่นเอ็กซ์และเจนเนอเรชั่นวาย)</w:t>
      </w:r>
      <w:r w:rsidRPr="00577140">
        <w:t xml:space="preserve"> </w:t>
      </w:r>
      <w:r w:rsidRPr="00577140">
        <w:rPr>
          <w:cs/>
        </w:rPr>
        <w:t>ไม่มีความสัมพันธ์กับ พฤติกรรมการเลือกซื้อ ด้านวัตถุประสงค์ในการตัดสินใจซื้อกรมธรรม์ประกันชีวิต</w:t>
      </w:r>
      <w:r w:rsidRPr="00577140">
        <w:t xml:space="preserve"> </w:t>
      </w:r>
      <w:r w:rsidRPr="00577140">
        <w:rPr>
          <w:cs/>
        </w:rPr>
        <w:t>แต่</w:t>
      </w:r>
      <w:r w:rsidRPr="00577140">
        <w:t xml:space="preserve"> </w:t>
      </w:r>
      <w:r w:rsidRPr="00577140">
        <w:rPr>
          <w:cs/>
        </w:rPr>
        <w:t>ช่วงอายุ ที่แตกต่างกัน</w:t>
      </w:r>
      <w:r w:rsidRPr="00577140">
        <w:t xml:space="preserve"> </w:t>
      </w:r>
      <w:r w:rsidRPr="00577140">
        <w:rPr>
          <w:cs/>
        </w:rPr>
        <w:t>ของผู้มีกรมธรรม์ มีความสัมพันธ์กับ พฤติกรรมการเลือกซื้อ ด้านรูปแบบกรมธรรม์ประกันชีวิต</w:t>
      </w:r>
      <w:r w:rsidRPr="00577140">
        <w:t xml:space="preserve"> </w:t>
      </w:r>
    </w:p>
    <w:p w:rsidR="00420819" w:rsidRDefault="00420819" w:rsidP="00671091">
      <w:pPr>
        <w:ind w:firstLine="567"/>
        <w:rPr>
          <w:cs/>
        </w:rPr>
      </w:pPr>
    </w:p>
    <w:p w:rsidR="00E623B1" w:rsidRDefault="00D16AD3" w:rsidP="00DF6CD4">
      <w:pPr>
        <w:tabs>
          <w:tab w:val="left" w:pos="567"/>
        </w:tabs>
        <w:spacing w:before="240"/>
        <w:jc w:val="both"/>
        <w:rPr>
          <w:rFonts w:ascii="Angsana New" w:hAnsi="Angsana New"/>
          <w:b/>
          <w:bCs/>
        </w:rPr>
      </w:pPr>
      <w:r w:rsidRPr="00AA2506">
        <w:rPr>
          <w:rFonts w:ascii="Angsana New" w:hAnsi="Angsana New"/>
          <w:cs/>
        </w:rPr>
        <w:br w:type="page"/>
      </w:r>
    </w:p>
    <w:p w:rsidR="002F3233" w:rsidRDefault="002F3233" w:rsidP="00FF55AD">
      <w:pPr>
        <w:tabs>
          <w:tab w:val="left" w:pos="426"/>
        </w:tabs>
        <w:ind w:left="3402" w:hanging="3402"/>
        <w:jc w:val="both"/>
        <w:rPr>
          <w:rFonts w:ascii="Angsana New" w:hAnsi="Angsana New"/>
          <w:b/>
          <w:bCs/>
        </w:rPr>
      </w:pPr>
    </w:p>
    <w:p w:rsidR="00D469DD" w:rsidRPr="0043259F" w:rsidRDefault="00BC09FA" w:rsidP="002F3233">
      <w:pPr>
        <w:tabs>
          <w:tab w:val="left" w:pos="426"/>
        </w:tabs>
        <w:spacing w:before="0"/>
        <w:ind w:left="3402" w:hanging="3402"/>
        <w:jc w:val="both"/>
        <w:rPr>
          <w:rFonts w:ascii="Angsana New" w:hAnsi="Angsana New"/>
          <w:color w:val="000000"/>
          <w:cs/>
        </w:rPr>
      </w:pPr>
      <w:r>
        <w:rPr>
          <w:rFonts w:ascii="Angsana New" w:hAnsi="Angsana New"/>
          <w:b/>
          <w:bCs/>
        </w:rPr>
        <w:t xml:space="preserve">Independent Study </w:t>
      </w:r>
      <w:r w:rsidR="008377C2">
        <w:rPr>
          <w:rFonts w:ascii="Angsana New" w:hAnsi="Angsana New"/>
          <w:b/>
          <w:bCs/>
        </w:rPr>
        <w:t>Title</w:t>
      </w:r>
      <w:r w:rsidR="008377C2" w:rsidRPr="00AA2506">
        <w:rPr>
          <w:rFonts w:ascii="Angsana New" w:hAnsi="Angsana New"/>
          <w:cs/>
        </w:rPr>
        <w:tab/>
      </w:r>
      <w:r w:rsidR="00D469DD" w:rsidRPr="006236D0">
        <w:rPr>
          <w:rFonts w:ascii="Angsana New" w:hAnsi="Angsana New"/>
        </w:rPr>
        <w:t xml:space="preserve">A Comparison of Buying Behavior of Generation X and Generation Y Consumers </w:t>
      </w:r>
      <w:r w:rsidR="00D469DD" w:rsidRPr="0043259F">
        <w:rPr>
          <w:rFonts w:ascii="Angsana New" w:hAnsi="Angsana New"/>
          <w:color w:val="000000"/>
        </w:rPr>
        <w:t xml:space="preserve">in </w:t>
      </w:r>
      <w:r w:rsidR="00D469DD" w:rsidRPr="006236D0">
        <w:rPr>
          <w:rFonts w:ascii="Angsana New" w:hAnsi="Angsana New"/>
        </w:rPr>
        <w:t>Mueang Chiang Mai District</w:t>
      </w:r>
      <w:r w:rsidR="00D469DD">
        <w:rPr>
          <w:rFonts w:ascii="Angsana New" w:hAnsi="Angsana New"/>
          <w:color w:val="000000"/>
        </w:rPr>
        <w:t xml:space="preserve"> </w:t>
      </w:r>
      <w:r w:rsidR="00D469DD" w:rsidRPr="006236D0">
        <w:rPr>
          <w:rFonts w:ascii="Angsana New" w:hAnsi="Angsana New"/>
        </w:rPr>
        <w:t>Towards Selecting Life Insurance Policy</w:t>
      </w:r>
      <w:r w:rsidR="00D469DD" w:rsidRPr="0043259F">
        <w:rPr>
          <w:rFonts w:ascii="Angsana New" w:hAnsi="Angsana New"/>
          <w:color w:val="000000"/>
        </w:rPr>
        <w:t xml:space="preserve"> </w:t>
      </w:r>
    </w:p>
    <w:p w:rsidR="002F3233" w:rsidRDefault="002F3233" w:rsidP="002F3233">
      <w:pPr>
        <w:spacing w:before="0"/>
        <w:ind w:left="3402" w:hanging="3402"/>
        <w:jc w:val="both"/>
        <w:rPr>
          <w:rFonts w:ascii="Angsana New" w:hAnsi="Angsana New"/>
          <w:b/>
          <w:bCs/>
        </w:rPr>
      </w:pPr>
    </w:p>
    <w:p w:rsidR="008377C2" w:rsidRPr="00AA2506" w:rsidRDefault="008377C2" w:rsidP="002F3233">
      <w:pPr>
        <w:spacing w:before="0"/>
        <w:ind w:left="3402" w:hanging="3402"/>
        <w:jc w:val="both"/>
        <w:rPr>
          <w:rFonts w:ascii="Angsana New" w:hAnsi="Angsana New"/>
        </w:rPr>
      </w:pPr>
      <w:r>
        <w:rPr>
          <w:rFonts w:ascii="Angsana New" w:hAnsi="Angsana New"/>
          <w:b/>
          <w:bCs/>
        </w:rPr>
        <w:t>Author</w:t>
      </w:r>
      <w:r w:rsidRPr="00AA2506">
        <w:rPr>
          <w:rFonts w:ascii="Angsana New" w:hAnsi="Angsana New"/>
          <w:cs/>
        </w:rPr>
        <w:tab/>
      </w:r>
      <w:r>
        <w:rPr>
          <w:rFonts w:ascii="Angsana New" w:hAnsi="Angsana New"/>
        </w:rPr>
        <w:t>Ms</w:t>
      </w:r>
      <w:r w:rsidR="00FF6FE6">
        <w:rPr>
          <w:rFonts w:ascii="Angsana New" w:hAnsi="Angsana New"/>
        </w:rPr>
        <w:t>.</w:t>
      </w:r>
      <w:r>
        <w:rPr>
          <w:rFonts w:ascii="Angsana New" w:hAnsi="Angsana New"/>
        </w:rPr>
        <w:t xml:space="preserve"> </w:t>
      </w:r>
      <w:r w:rsidR="00FF6FE6">
        <w:rPr>
          <w:rFonts w:ascii="Angsana New" w:hAnsi="Angsana New"/>
        </w:rPr>
        <w:t>Patarakamon Sriwichai</w:t>
      </w:r>
    </w:p>
    <w:p w:rsidR="002F3233" w:rsidRDefault="002F3233" w:rsidP="002F3233">
      <w:pPr>
        <w:spacing w:before="0"/>
        <w:ind w:left="3402" w:hanging="3402"/>
        <w:jc w:val="both"/>
        <w:rPr>
          <w:rFonts w:ascii="Angsana New" w:hAnsi="Angsana New"/>
          <w:b/>
          <w:bCs/>
        </w:rPr>
      </w:pPr>
    </w:p>
    <w:p w:rsidR="008377C2" w:rsidRPr="00AA2506" w:rsidRDefault="008377C2" w:rsidP="002F3233">
      <w:pPr>
        <w:spacing w:before="0"/>
        <w:ind w:left="3402" w:hanging="3402"/>
        <w:jc w:val="both"/>
        <w:rPr>
          <w:rFonts w:ascii="Angsana New" w:hAnsi="Angsana New"/>
        </w:rPr>
      </w:pPr>
      <w:r>
        <w:rPr>
          <w:rFonts w:ascii="Angsana New" w:hAnsi="Angsana New"/>
          <w:b/>
          <w:bCs/>
        </w:rPr>
        <w:t>Degree</w:t>
      </w:r>
      <w:r w:rsidRPr="00AA2506">
        <w:rPr>
          <w:rFonts w:ascii="Angsana New" w:hAnsi="Angsana New"/>
          <w:cs/>
        </w:rPr>
        <w:tab/>
      </w:r>
      <w:r w:rsidR="00FF6FE6">
        <w:rPr>
          <w:rFonts w:ascii="Angsana New" w:hAnsi="Angsana New"/>
        </w:rPr>
        <w:t>Master of Business Administration</w:t>
      </w:r>
    </w:p>
    <w:p w:rsidR="002F3233" w:rsidRDefault="002F3233" w:rsidP="002F3233">
      <w:pPr>
        <w:spacing w:before="0"/>
        <w:ind w:left="3402" w:hanging="3402"/>
        <w:jc w:val="both"/>
        <w:rPr>
          <w:rFonts w:ascii="Angsana New" w:hAnsi="Angsana New"/>
          <w:b/>
          <w:bCs/>
        </w:rPr>
      </w:pPr>
    </w:p>
    <w:p w:rsidR="00BC09FA" w:rsidRDefault="00D73471" w:rsidP="002F3233">
      <w:pPr>
        <w:spacing w:before="0"/>
        <w:ind w:left="3402" w:hanging="3402"/>
        <w:jc w:val="both"/>
        <w:rPr>
          <w:rFonts w:ascii="Angsana New" w:hAnsi="Angsana New"/>
          <w:b/>
          <w:bCs/>
        </w:rPr>
      </w:pPr>
      <w:r>
        <w:rPr>
          <w:rFonts w:ascii="Angsana New" w:hAnsi="Angsana New"/>
          <w:b/>
          <w:bCs/>
        </w:rPr>
        <w:t>Advisor</w:t>
      </w:r>
      <w:r w:rsidR="008377C2" w:rsidRPr="00AA2506">
        <w:rPr>
          <w:rFonts w:ascii="Angsana New" w:hAnsi="Angsana New"/>
          <w:cs/>
        </w:rPr>
        <w:tab/>
      </w:r>
      <w:r w:rsidR="00FF6FE6">
        <w:rPr>
          <w:rFonts w:ascii="Angsana New" w:hAnsi="Angsana New"/>
        </w:rPr>
        <w:t xml:space="preserve">Assoc. Prof. Dr. </w:t>
      </w:r>
      <w:r w:rsidR="00BC09FA" w:rsidRPr="00BC09FA">
        <w:rPr>
          <w:rFonts w:ascii="Angsana New" w:hAnsi="Angsana New"/>
        </w:rPr>
        <w:t>Nittaya Jariangprasert</w:t>
      </w:r>
    </w:p>
    <w:p w:rsidR="002F3233" w:rsidRDefault="002F3233" w:rsidP="002F3233">
      <w:pPr>
        <w:spacing w:before="0"/>
        <w:jc w:val="center"/>
        <w:rPr>
          <w:rFonts w:ascii="Angsana New" w:hAnsi="Angsana New"/>
          <w:b/>
          <w:bCs/>
          <w:sz w:val="36"/>
          <w:szCs w:val="36"/>
        </w:rPr>
      </w:pPr>
    </w:p>
    <w:p w:rsidR="00D16AD3" w:rsidRDefault="000E1A69" w:rsidP="002F3233">
      <w:pPr>
        <w:spacing w:before="0"/>
        <w:jc w:val="center"/>
        <w:rPr>
          <w:rFonts w:ascii="Angsana New" w:hAnsi="Angsana New"/>
          <w:b/>
          <w:bCs/>
          <w:sz w:val="36"/>
          <w:szCs w:val="36"/>
        </w:rPr>
      </w:pPr>
      <w:r w:rsidRPr="002F3233">
        <w:rPr>
          <w:rFonts w:ascii="Angsana New" w:hAnsi="Angsana New"/>
          <w:b/>
          <w:bCs/>
          <w:sz w:val="36"/>
          <w:szCs w:val="36"/>
        </w:rPr>
        <w:t>ABSTRACT</w:t>
      </w:r>
    </w:p>
    <w:p w:rsidR="002F3233" w:rsidRPr="002F3233" w:rsidRDefault="002F3233" w:rsidP="002F3233">
      <w:pPr>
        <w:spacing w:before="0"/>
        <w:jc w:val="center"/>
        <w:rPr>
          <w:rFonts w:ascii="Angsana New" w:hAnsi="Angsana New"/>
          <w:b/>
          <w:bCs/>
          <w:sz w:val="36"/>
          <w:szCs w:val="36"/>
        </w:rPr>
      </w:pPr>
    </w:p>
    <w:p w:rsidR="00643998" w:rsidRPr="00CF33E8" w:rsidRDefault="00577140" w:rsidP="002F3233">
      <w:pPr>
        <w:spacing w:before="0"/>
        <w:ind w:firstLine="567"/>
        <w:jc w:val="both"/>
        <w:rPr>
          <w:rFonts w:ascii="Angsana New" w:hAnsi="Angsana New"/>
        </w:rPr>
      </w:pPr>
      <w:r>
        <w:rPr>
          <w:rFonts w:ascii="Angsana New" w:hAnsi="Angsana New"/>
        </w:rPr>
        <w:t xml:space="preserve">The objective of this study were </w:t>
      </w:r>
      <w:r w:rsidR="001D2526">
        <w:rPr>
          <w:rFonts w:ascii="Angsana New" w:hAnsi="Angsana New"/>
        </w:rPr>
        <w:t>to compare the</w:t>
      </w:r>
      <w:r>
        <w:rPr>
          <w:rFonts w:ascii="Angsana New" w:hAnsi="Angsana New"/>
        </w:rPr>
        <w:t xml:space="preserve"> buying behavior</w:t>
      </w:r>
      <w:r w:rsidR="003843F6">
        <w:rPr>
          <w:rFonts w:ascii="Angsana New" w:hAnsi="Angsana New"/>
        </w:rPr>
        <w:t>s</w:t>
      </w:r>
      <w:r>
        <w:rPr>
          <w:rFonts w:ascii="Angsana New" w:hAnsi="Angsana New"/>
        </w:rPr>
        <w:t xml:space="preserve"> of Generation X and Generation X </w:t>
      </w:r>
      <w:r w:rsidR="00EF432C">
        <w:rPr>
          <w:rFonts w:ascii="Angsana New" w:hAnsi="Angsana New"/>
        </w:rPr>
        <w:t xml:space="preserve">towards selecting Life Insurance and </w:t>
      </w:r>
      <w:r w:rsidR="001D2526">
        <w:rPr>
          <w:rFonts w:ascii="Angsana New" w:hAnsi="Angsana New"/>
        </w:rPr>
        <w:t xml:space="preserve">to compare the </w:t>
      </w:r>
      <w:r w:rsidR="00EF432C">
        <w:rPr>
          <w:rFonts w:ascii="Angsana New" w:hAnsi="Angsana New"/>
        </w:rPr>
        <w:t xml:space="preserve"> factors that affect to buying behavior</w:t>
      </w:r>
      <w:r w:rsidR="003843F6">
        <w:rPr>
          <w:rFonts w:ascii="Angsana New" w:hAnsi="Angsana New"/>
        </w:rPr>
        <w:t>s</w:t>
      </w:r>
      <w:r w:rsidR="00EF432C">
        <w:rPr>
          <w:rFonts w:ascii="Angsana New" w:hAnsi="Angsana New"/>
        </w:rPr>
        <w:t xml:space="preserve"> of Generation X and Generation X towards selecting Life Insurance. </w:t>
      </w:r>
      <w:r w:rsidR="00643998" w:rsidRPr="00CF33E8">
        <w:rPr>
          <w:rFonts w:ascii="Angsana New" w:hAnsi="Angsana New"/>
        </w:rPr>
        <w:t>The Convenience sampling was used randomly to collect the data from 100 respondents who were born between 2508-2519 and 100 respondents who were born between 2520-2537. The collected data were evaluated and analyzed using Percentage, Mean, T-test, F-test Test and Chi-square Test.</w:t>
      </w:r>
    </w:p>
    <w:p w:rsidR="00643998" w:rsidRPr="00CF33E8" w:rsidRDefault="00643998" w:rsidP="001154B5">
      <w:pPr>
        <w:tabs>
          <w:tab w:val="left" w:pos="567"/>
        </w:tabs>
        <w:spacing w:after="240"/>
        <w:jc w:val="both"/>
        <w:rPr>
          <w:rFonts w:ascii="Angsana New" w:hAnsi="Angsana New"/>
        </w:rPr>
      </w:pPr>
      <w:r w:rsidRPr="00CF33E8">
        <w:rPr>
          <w:rFonts w:ascii="Angsana New" w:hAnsi="Angsana New"/>
        </w:rPr>
        <w:tab/>
        <w:t>The results of this study revealed that most Generation X informants were marriage female with undergraduate degree that worked with private company</w:t>
      </w:r>
      <w:r w:rsidRPr="00CF33E8">
        <w:rPr>
          <w:rFonts w:ascii="Angsana New" w:hAnsi="Angsana New"/>
          <w:cs/>
        </w:rPr>
        <w:t xml:space="preserve"> </w:t>
      </w:r>
      <w:r w:rsidRPr="00CF33E8">
        <w:rPr>
          <w:rFonts w:ascii="Angsana New" w:hAnsi="Angsana New"/>
        </w:rPr>
        <w:t xml:space="preserve">and earned average 10,001 to 20,000 baht per month. The most Generation Y informants were single female with bachelor degree that worked with private company and earned lower than 10,001 baht per month. Both generations had mostly the same life assurance-buying behavior. Most of them bought endowment insurance for themselves that aimed for saving. They made the decision to buy life insurance by themselves with family support. </w:t>
      </w:r>
    </w:p>
    <w:p w:rsidR="00643998" w:rsidRPr="00CF33E8" w:rsidRDefault="00643998" w:rsidP="001154B5">
      <w:pPr>
        <w:tabs>
          <w:tab w:val="left" w:pos="567"/>
        </w:tabs>
        <w:spacing w:after="240"/>
        <w:jc w:val="both"/>
        <w:rPr>
          <w:rFonts w:ascii="Angsana New" w:hAnsi="Angsana New"/>
        </w:rPr>
      </w:pPr>
      <w:r w:rsidRPr="00CF33E8">
        <w:rPr>
          <w:rFonts w:ascii="Angsana New" w:hAnsi="Angsana New"/>
        </w:rPr>
        <w:tab/>
        <w:t>The analysis of the marketing mix</w:t>
      </w:r>
      <w:r w:rsidRPr="00CF33E8">
        <w:rPr>
          <w:rFonts w:ascii="Angsana New" w:hAnsi="Angsana New"/>
          <w:cs/>
        </w:rPr>
        <w:t xml:space="preserve"> </w:t>
      </w:r>
      <w:r w:rsidRPr="00CF33E8">
        <w:rPr>
          <w:rFonts w:ascii="Angsana New" w:hAnsi="Angsana New"/>
        </w:rPr>
        <w:t>factors that influence the decision making to buy life insurance of 2 generations had the results in high level as follows</w:t>
      </w:r>
    </w:p>
    <w:p w:rsidR="00643998" w:rsidRPr="00CF33E8" w:rsidRDefault="00643998" w:rsidP="001154B5">
      <w:pPr>
        <w:tabs>
          <w:tab w:val="left" w:pos="567"/>
        </w:tabs>
        <w:spacing w:after="240"/>
        <w:jc w:val="both"/>
        <w:rPr>
          <w:rFonts w:ascii="Angsana New" w:hAnsi="Angsana New"/>
        </w:rPr>
      </w:pPr>
      <w:r w:rsidRPr="00CF33E8">
        <w:rPr>
          <w:rFonts w:ascii="Angsana New" w:hAnsi="Angsana New"/>
        </w:rPr>
        <w:lastRenderedPageBreak/>
        <w:tab/>
        <w:t>Generation X (Gen X): as the marketing mix factors, it was at high</w:t>
      </w:r>
      <w:r w:rsidR="005B7E2B">
        <w:rPr>
          <w:rFonts w:ascii="Angsana New" w:hAnsi="Angsana New"/>
        </w:rPr>
        <w:t xml:space="preserve"> level</w:t>
      </w:r>
      <w:r w:rsidRPr="00CF33E8">
        <w:rPr>
          <w:rFonts w:ascii="Angsana New" w:hAnsi="Angsana New"/>
        </w:rPr>
        <w:t xml:space="preserve"> with 3.95 averages. In terms of the product, it was at high level with</w:t>
      </w:r>
      <w:r w:rsidRPr="00CF33E8">
        <w:rPr>
          <w:rFonts w:ascii="Angsana New" w:hAnsi="Angsana New"/>
          <w:cs/>
        </w:rPr>
        <w:t xml:space="preserve"> </w:t>
      </w:r>
      <w:r w:rsidRPr="00CF33E8">
        <w:rPr>
          <w:rFonts w:ascii="Angsana New" w:hAnsi="Angsana New"/>
        </w:rPr>
        <w:t>3.95 averages. In terms of the price, it was at high level with 3.85 averages. In terms of the place, it was at high level with 3.70 averages. In terms of the marketing promotion, it was at high level with 3.83 averages. In terms of the personnel, it was at high level with 4.22 averages. In terms of the service process, it was at high level with 4.04 averages and in terms of the physical distribution, it was at high level with 4.21 averages.</w:t>
      </w:r>
    </w:p>
    <w:p w:rsidR="00643998" w:rsidRPr="00CF33E8" w:rsidRDefault="00643998" w:rsidP="001154B5">
      <w:pPr>
        <w:tabs>
          <w:tab w:val="left" w:pos="567"/>
        </w:tabs>
        <w:spacing w:after="240"/>
        <w:jc w:val="both"/>
        <w:rPr>
          <w:rFonts w:ascii="Angsana New" w:hAnsi="Angsana New"/>
        </w:rPr>
      </w:pPr>
      <w:r w:rsidRPr="00CF33E8">
        <w:rPr>
          <w:rFonts w:ascii="Angsana New" w:hAnsi="Angsana New"/>
        </w:rPr>
        <w:tab/>
        <w:t>Generation Y (Gen Y) : as the marketing mix factors, it was at high level with 3.99 averages. In terms of the price, it was at high level with 4.02 averages. In terms of distribution place, it was at high level with 3.72 averages. In terms of marketing promotion, it was at high level with 3.60 averages. In terms of personnel, it was at high level with 3.91 averages. In terms of the service process, it was at high level with 4.00 averages and in terms of the physical distribution, it was at high level with 3.91 averages.</w:t>
      </w:r>
    </w:p>
    <w:p w:rsidR="00643998" w:rsidRPr="00CF33E8" w:rsidRDefault="00643998" w:rsidP="001154B5">
      <w:pPr>
        <w:jc w:val="both"/>
        <w:rPr>
          <w:rFonts w:ascii="Angsana New" w:hAnsi="Angsana New"/>
        </w:rPr>
      </w:pPr>
      <w:r w:rsidRPr="00CF33E8">
        <w:rPr>
          <w:rFonts w:ascii="Angsana New" w:hAnsi="Angsana New"/>
        </w:rPr>
        <w:tab/>
        <w:t>As a test results, it was stated that the different of age between Generation X and Generation Y affecting  the marketing mix factors to their final decisions on life insurance – buying were not different. Policy holder</w:t>
      </w:r>
      <w:r w:rsidRPr="00CF33E8">
        <w:rPr>
          <w:rFonts w:ascii="Angsana New" w:hAnsi="Angsana New"/>
          <w:cs/>
        </w:rPr>
        <w:t xml:space="preserve"> </w:t>
      </w:r>
      <w:r w:rsidRPr="00CF33E8">
        <w:rPr>
          <w:rFonts w:ascii="Angsana New" w:hAnsi="Angsana New"/>
        </w:rPr>
        <w:t>had different objectives of life assurance-buying behavior, it was stated that the marketing mix factors influenced their final decision making on life assurance-buying behavior were not different. In terms of buying objectives, the different age between Generation X and Generation Y was not affected their final decision on their life assurance-buying behavior. However, in terms of the form of insurance, the different age of policy holder was affected their life assurance-buying behavior</w:t>
      </w:r>
    </w:p>
    <w:p w:rsidR="0033744C" w:rsidRDefault="0033744C" w:rsidP="00FF55AD">
      <w:pPr>
        <w:spacing w:before="240"/>
        <w:ind w:firstLine="567"/>
        <w:jc w:val="both"/>
        <w:rPr>
          <w:rFonts w:ascii="Angsana New" w:hAnsi="Angsana New"/>
        </w:rPr>
      </w:pPr>
    </w:p>
    <w:p w:rsidR="0033744C" w:rsidRDefault="0033744C" w:rsidP="00FF55AD">
      <w:pPr>
        <w:spacing w:before="240"/>
        <w:ind w:firstLine="567"/>
        <w:jc w:val="both"/>
        <w:rPr>
          <w:rFonts w:ascii="Angsana New" w:hAnsi="Angsana New"/>
        </w:rPr>
      </w:pPr>
    </w:p>
    <w:p w:rsidR="0033744C" w:rsidRDefault="0033744C" w:rsidP="00FF55AD">
      <w:pPr>
        <w:spacing w:before="240"/>
        <w:ind w:firstLine="567"/>
        <w:jc w:val="both"/>
        <w:rPr>
          <w:rFonts w:ascii="Angsana New" w:hAnsi="Angsana New"/>
        </w:rPr>
      </w:pPr>
    </w:p>
    <w:p w:rsidR="0033744C" w:rsidRDefault="0033744C" w:rsidP="00FF55AD">
      <w:pPr>
        <w:spacing w:before="240"/>
        <w:ind w:firstLine="567"/>
        <w:jc w:val="both"/>
        <w:rPr>
          <w:rFonts w:ascii="Angsana New" w:hAnsi="Angsana New"/>
        </w:rPr>
      </w:pPr>
    </w:p>
    <w:p w:rsidR="0033744C" w:rsidRDefault="0033744C" w:rsidP="00577140">
      <w:pPr>
        <w:spacing w:before="240"/>
        <w:ind w:firstLine="567"/>
        <w:rPr>
          <w:rFonts w:ascii="Angsana New" w:hAnsi="Angsana New"/>
        </w:rPr>
      </w:pPr>
    </w:p>
    <w:p w:rsidR="009F113B" w:rsidRDefault="009F113B" w:rsidP="00577140">
      <w:pPr>
        <w:spacing w:before="240"/>
        <w:ind w:firstLine="567"/>
        <w:rPr>
          <w:rFonts w:ascii="Angsana New" w:hAnsi="Angsana New"/>
        </w:rPr>
      </w:pPr>
    </w:p>
    <w:sectPr w:rsidR="009F113B" w:rsidSect="009F113B">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985" w:left="1985" w:header="709" w:footer="850"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DC" w:rsidRDefault="001A49DC" w:rsidP="00EC753B">
      <w:pPr>
        <w:spacing w:before="0"/>
      </w:pPr>
      <w:r>
        <w:separator/>
      </w:r>
    </w:p>
  </w:endnote>
  <w:endnote w:type="continuationSeparator" w:id="0">
    <w:p w:rsidR="001A49DC" w:rsidRDefault="001A49DC"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C9" w:rsidRDefault="005E1D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67373"/>
      <w:docPartObj>
        <w:docPartGallery w:val="Page Numbers (Bottom of Page)"/>
        <w:docPartUnique/>
      </w:docPartObj>
    </w:sdtPr>
    <w:sdtEndPr>
      <w:rPr>
        <w:rFonts w:asciiTheme="majorBidi" w:hAnsiTheme="majorBidi" w:cstheme="majorBidi"/>
        <w:szCs w:val="32"/>
      </w:rPr>
    </w:sdtEndPr>
    <w:sdtContent>
      <w:p w:rsidR="008102ED" w:rsidRPr="008102ED" w:rsidRDefault="008102ED">
        <w:pPr>
          <w:pStyle w:val="a5"/>
          <w:jc w:val="center"/>
          <w:rPr>
            <w:rFonts w:asciiTheme="majorBidi" w:hAnsiTheme="majorBidi" w:cstheme="majorBidi"/>
            <w:szCs w:val="32"/>
          </w:rPr>
        </w:pPr>
        <w:r w:rsidRPr="008102ED">
          <w:rPr>
            <w:rFonts w:asciiTheme="majorBidi" w:hAnsiTheme="majorBidi" w:cstheme="majorBidi"/>
            <w:szCs w:val="32"/>
          </w:rPr>
          <w:fldChar w:fldCharType="begin"/>
        </w:r>
        <w:r w:rsidRPr="008102ED">
          <w:rPr>
            <w:rFonts w:asciiTheme="majorBidi" w:hAnsiTheme="majorBidi" w:cstheme="majorBidi"/>
            <w:szCs w:val="32"/>
          </w:rPr>
          <w:instrText>PAGE   \* MERGEFORMAT</w:instrText>
        </w:r>
        <w:r w:rsidRPr="008102ED">
          <w:rPr>
            <w:rFonts w:asciiTheme="majorBidi" w:hAnsiTheme="majorBidi" w:cstheme="majorBidi"/>
            <w:szCs w:val="32"/>
          </w:rPr>
          <w:fldChar w:fldCharType="separate"/>
        </w:r>
        <w:r w:rsidR="005E1DC9" w:rsidRPr="005E1DC9">
          <w:rPr>
            <w:rFonts w:asciiTheme="majorBidi" w:hAnsiTheme="majorBidi" w:cstheme="majorBidi"/>
            <w:noProof/>
            <w:szCs w:val="32"/>
            <w:cs/>
            <w:lang w:val="th-TH"/>
          </w:rPr>
          <w:t>ช</w:t>
        </w:r>
        <w:r w:rsidRPr="008102ED">
          <w:rPr>
            <w:rFonts w:asciiTheme="majorBidi" w:hAnsiTheme="majorBidi" w:cstheme="majorBidi"/>
            <w:szCs w:val="32"/>
          </w:rPr>
          <w:fldChar w:fldCharType="end"/>
        </w:r>
      </w:p>
    </w:sdtContent>
  </w:sdt>
  <w:p w:rsidR="008102ED" w:rsidRDefault="008102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C9" w:rsidRDefault="005E1D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DC" w:rsidRDefault="001A49DC" w:rsidP="00EC753B">
      <w:pPr>
        <w:spacing w:before="0"/>
      </w:pPr>
      <w:r>
        <w:separator/>
      </w:r>
    </w:p>
  </w:footnote>
  <w:footnote w:type="continuationSeparator" w:id="0">
    <w:p w:rsidR="001A49DC" w:rsidRDefault="001A49DC"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C9" w:rsidRDefault="005E1D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633" o:spid="_x0000_s2050" type="#_x0000_t75" style="position:absolute;margin-left:0;margin-top:0;width:424.85pt;height:600.95pt;z-index:-251657216;mso-position-horizontal:center;mso-position-horizontal-relative:margin;mso-position-vertical:center;mso-position-vertical-relative:margin" o:allowincell="f">
          <v:imagedata r:id="rId1" o:title="ช้าง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C9" w:rsidRDefault="005E1D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634" o:spid="_x0000_s2051" type="#_x0000_t75" style="position:absolute;margin-left:0;margin-top:0;width:424.85pt;height:600.95pt;z-index:-251656192;mso-position-horizontal:center;mso-position-horizontal-relative:margin;mso-position-vertical:center;mso-position-vertical-relative:margin" o:allowincell="f">
          <v:imagedata r:id="rId1" o:title="ช้าง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C9" w:rsidRDefault="005E1D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632" o:spid="_x0000_s2049" type="#_x0000_t75" style="position:absolute;margin-left:0;margin-top:0;width:424.85pt;height:600.95pt;z-index:-251658240;mso-position-horizontal:center;mso-position-horizontal-relative:margin;mso-position-vertical:center;mso-position-vertical-relative:margin" o:allowincell="f">
          <v:imagedata r:id="rId1" o:title="ช้าง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A34"/>
    <w:multiLevelType w:val="multilevel"/>
    <w:tmpl w:val="88B4043E"/>
    <w:lvl w:ilvl="0">
      <w:start w:val="3"/>
      <w:numFmt w:val="decimal"/>
      <w:lvlText w:val="%1"/>
      <w:lvlJc w:val="left"/>
      <w:pPr>
        <w:ind w:left="360" w:hanging="360"/>
      </w:pPr>
      <w:rPr>
        <w:rFonts w:cs="Times New Roman" w:hint="default"/>
        <w:b/>
      </w:rPr>
    </w:lvl>
    <w:lvl w:ilvl="1">
      <w:start w:val="1"/>
      <w:numFmt w:val="decimal"/>
      <w:lvlText w:val="%1.%2"/>
      <w:lvlJc w:val="left"/>
      <w:pPr>
        <w:ind w:left="1495" w:hanging="360"/>
      </w:pPr>
      <w:rPr>
        <w:rFonts w:cs="Times New Roman" w:hint="default"/>
        <w:b w:val="0"/>
        <w:bCs/>
      </w:rPr>
    </w:lvl>
    <w:lvl w:ilvl="2">
      <w:start w:val="1"/>
      <w:numFmt w:val="decimal"/>
      <w:lvlText w:val="%1.%2.%3"/>
      <w:lvlJc w:val="left"/>
      <w:pPr>
        <w:ind w:left="2880" w:hanging="720"/>
      </w:pPr>
      <w:rPr>
        <w:rFonts w:cs="Times New Roman" w:hint="default"/>
        <w:b/>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480" w:hanging="108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9000" w:hanging="1440"/>
      </w:pPr>
      <w:rPr>
        <w:rFonts w:cs="Times New Roman" w:hint="default"/>
        <w:b/>
      </w:rPr>
    </w:lvl>
    <w:lvl w:ilvl="8">
      <w:start w:val="1"/>
      <w:numFmt w:val="decimal"/>
      <w:lvlText w:val="%1.%2.%3.%4.%5.%6.%7.%8.%9"/>
      <w:lvlJc w:val="left"/>
      <w:pPr>
        <w:ind w:left="10080" w:hanging="1440"/>
      </w:pPr>
      <w:rPr>
        <w:rFonts w:cs="Times New Roman" w:hint="default"/>
        <w:b/>
      </w:rPr>
    </w:lvl>
  </w:abstractNum>
  <w:abstractNum w:abstractNumId="1">
    <w:nsid w:val="6A6210AA"/>
    <w:multiLevelType w:val="hybridMultilevel"/>
    <w:tmpl w:val="28DC03C0"/>
    <w:lvl w:ilvl="0" w:tplc="44FC0860">
      <w:start w:val="1"/>
      <w:numFmt w:val="decimal"/>
      <w:lvlText w:val="%1."/>
      <w:lvlJc w:val="left"/>
      <w:pPr>
        <w:ind w:left="720" w:hanging="360"/>
      </w:pPr>
      <w:rPr>
        <w:rFonts w:ascii="Angsana New" w:eastAsia="Times New Roman" w:hAnsi="Angsana New" w:cs="Angsana New"/>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C2E6A5C"/>
    <w:multiLevelType w:val="multilevel"/>
    <w:tmpl w:val="A6D4B908"/>
    <w:lvl w:ilvl="0">
      <w:start w:val="4"/>
      <w:numFmt w:val="decimal"/>
      <w:lvlText w:val="%1"/>
      <w:lvlJc w:val="left"/>
      <w:pPr>
        <w:ind w:left="360" w:hanging="360"/>
      </w:pPr>
      <w:rPr>
        <w:rFonts w:cs="Times New Roman" w:hint="default"/>
      </w:rPr>
    </w:lvl>
    <w:lvl w:ilvl="1">
      <w:start w:val="1"/>
      <w:numFmt w:val="decimal"/>
      <w:lvlText w:val="%1.%2"/>
      <w:lvlJc w:val="left"/>
      <w:pPr>
        <w:ind w:left="1215" w:hanging="360"/>
      </w:pPr>
      <w:rPr>
        <w:rFonts w:cs="Times New Roman" w:hint="default"/>
        <w:b w:val="0"/>
        <w:bCs w:val="0"/>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210" w:hanging="108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280" w:hanging="144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415767"/>
    <w:rsid w:val="000039F4"/>
    <w:rsid w:val="00003D81"/>
    <w:rsid w:val="00016DF8"/>
    <w:rsid w:val="00021CCC"/>
    <w:rsid w:val="00035B4D"/>
    <w:rsid w:val="000377EF"/>
    <w:rsid w:val="00041297"/>
    <w:rsid w:val="000502C9"/>
    <w:rsid w:val="00050765"/>
    <w:rsid w:val="0005656C"/>
    <w:rsid w:val="00060B9A"/>
    <w:rsid w:val="00072349"/>
    <w:rsid w:val="00074612"/>
    <w:rsid w:val="00076193"/>
    <w:rsid w:val="00080CCA"/>
    <w:rsid w:val="00087A43"/>
    <w:rsid w:val="00087E77"/>
    <w:rsid w:val="00092CA8"/>
    <w:rsid w:val="000A3B14"/>
    <w:rsid w:val="000A5177"/>
    <w:rsid w:val="000B1107"/>
    <w:rsid w:val="000B1345"/>
    <w:rsid w:val="000B42FB"/>
    <w:rsid w:val="000B6D33"/>
    <w:rsid w:val="000B761D"/>
    <w:rsid w:val="000C1E0D"/>
    <w:rsid w:val="000D18C0"/>
    <w:rsid w:val="000D465F"/>
    <w:rsid w:val="000E1A69"/>
    <w:rsid w:val="000E6CC1"/>
    <w:rsid w:val="000F07BB"/>
    <w:rsid w:val="000F7261"/>
    <w:rsid w:val="00100F2B"/>
    <w:rsid w:val="00101449"/>
    <w:rsid w:val="0010618F"/>
    <w:rsid w:val="00113A59"/>
    <w:rsid w:val="001154B5"/>
    <w:rsid w:val="0012722D"/>
    <w:rsid w:val="00130171"/>
    <w:rsid w:val="001311E7"/>
    <w:rsid w:val="00132BBD"/>
    <w:rsid w:val="00135CDC"/>
    <w:rsid w:val="00140478"/>
    <w:rsid w:val="00147230"/>
    <w:rsid w:val="00154726"/>
    <w:rsid w:val="00161B92"/>
    <w:rsid w:val="00167A3C"/>
    <w:rsid w:val="00170068"/>
    <w:rsid w:val="0018400F"/>
    <w:rsid w:val="00186614"/>
    <w:rsid w:val="00186CE2"/>
    <w:rsid w:val="001A49DC"/>
    <w:rsid w:val="001A4AE8"/>
    <w:rsid w:val="001A7348"/>
    <w:rsid w:val="001C6B94"/>
    <w:rsid w:val="001D2526"/>
    <w:rsid w:val="001E0D7D"/>
    <w:rsid w:val="001E4450"/>
    <w:rsid w:val="001F1599"/>
    <w:rsid w:val="001F7636"/>
    <w:rsid w:val="00202186"/>
    <w:rsid w:val="0020311D"/>
    <w:rsid w:val="00222119"/>
    <w:rsid w:val="00222765"/>
    <w:rsid w:val="00227554"/>
    <w:rsid w:val="00232D0C"/>
    <w:rsid w:val="00243E46"/>
    <w:rsid w:val="002472DD"/>
    <w:rsid w:val="00254DC2"/>
    <w:rsid w:val="00257E5C"/>
    <w:rsid w:val="002664F5"/>
    <w:rsid w:val="00270C7E"/>
    <w:rsid w:val="00273D2A"/>
    <w:rsid w:val="00276371"/>
    <w:rsid w:val="00292509"/>
    <w:rsid w:val="002A1789"/>
    <w:rsid w:val="002A6815"/>
    <w:rsid w:val="002B3D61"/>
    <w:rsid w:val="002B54A1"/>
    <w:rsid w:val="002C7C19"/>
    <w:rsid w:val="002E2074"/>
    <w:rsid w:val="002E2F64"/>
    <w:rsid w:val="002F3233"/>
    <w:rsid w:val="002F6B4B"/>
    <w:rsid w:val="00310461"/>
    <w:rsid w:val="00314E26"/>
    <w:rsid w:val="003211D5"/>
    <w:rsid w:val="00323B53"/>
    <w:rsid w:val="00323E75"/>
    <w:rsid w:val="00324B96"/>
    <w:rsid w:val="003273A7"/>
    <w:rsid w:val="0033744C"/>
    <w:rsid w:val="00342EF2"/>
    <w:rsid w:val="00347D3C"/>
    <w:rsid w:val="00353F72"/>
    <w:rsid w:val="00361C70"/>
    <w:rsid w:val="00366FAA"/>
    <w:rsid w:val="0037223D"/>
    <w:rsid w:val="003746B9"/>
    <w:rsid w:val="0038398C"/>
    <w:rsid w:val="003843F6"/>
    <w:rsid w:val="003C0BE5"/>
    <w:rsid w:val="003D2902"/>
    <w:rsid w:val="003D757E"/>
    <w:rsid w:val="003F3350"/>
    <w:rsid w:val="004077A1"/>
    <w:rsid w:val="00407D3E"/>
    <w:rsid w:val="00413FD3"/>
    <w:rsid w:val="00414B60"/>
    <w:rsid w:val="00415767"/>
    <w:rsid w:val="00417D40"/>
    <w:rsid w:val="00420819"/>
    <w:rsid w:val="00422B7C"/>
    <w:rsid w:val="00427694"/>
    <w:rsid w:val="0043259F"/>
    <w:rsid w:val="00432B0E"/>
    <w:rsid w:val="00434444"/>
    <w:rsid w:val="00434980"/>
    <w:rsid w:val="0043632B"/>
    <w:rsid w:val="00437EE9"/>
    <w:rsid w:val="00457513"/>
    <w:rsid w:val="0046506D"/>
    <w:rsid w:val="00467F29"/>
    <w:rsid w:val="00467F5D"/>
    <w:rsid w:val="0048325A"/>
    <w:rsid w:val="00485A29"/>
    <w:rsid w:val="00497D95"/>
    <w:rsid w:val="004A56E2"/>
    <w:rsid w:val="004C2AA1"/>
    <w:rsid w:val="004C6414"/>
    <w:rsid w:val="004D27C9"/>
    <w:rsid w:val="004D7333"/>
    <w:rsid w:val="004F3B7D"/>
    <w:rsid w:val="004F4C39"/>
    <w:rsid w:val="005233D2"/>
    <w:rsid w:val="0052467E"/>
    <w:rsid w:val="00525058"/>
    <w:rsid w:val="005256B6"/>
    <w:rsid w:val="005463DF"/>
    <w:rsid w:val="00570181"/>
    <w:rsid w:val="00575B5F"/>
    <w:rsid w:val="00577140"/>
    <w:rsid w:val="005807F9"/>
    <w:rsid w:val="005901F0"/>
    <w:rsid w:val="005923F3"/>
    <w:rsid w:val="00594B71"/>
    <w:rsid w:val="005B25F1"/>
    <w:rsid w:val="005B7E2B"/>
    <w:rsid w:val="005C50FC"/>
    <w:rsid w:val="005D7BE0"/>
    <w:rsid w:val="005E14ED"/>
    <w:rsid w:val="005E1DC9"/>
    <w:rsid w:val="005E7FAF"/>
    <w:rsid w:val="005F4209"/>
    <w:rsid w:val="005F75AC"/>
    <w:rsid w:val="006070F4"/>
    <w:rsid w:val="006170A2"/>
    <w:rsid w:val="006236D0"/>
    <w:rsid w:val="00624147"/>
    <w:rsid w:val="00634DB8"/>
    <w:rsid w:val="0063798F"/>
    <w:rsid w:val="00640660"/>
    <w:rsid w:val="00642545"/>
    <w:rsid w:val="00643998"/>
    <w:rsid w:val="006456C9"/>
    <w:rsid w:val="0064682D"/>
    <w:rsid w:val="00656F0E"/>
    <w:rsid w:val="0066191F"/>
    <w:rsid w:val="00662399"/>
    <w:rsid w:val="00665E21"/>
    <w:rsid w:val="00671091"/>
    <w:rsid w:val="006710DF"/>
    <w:rsid w:val="00677E0B"/>
    <w:rsid w:val="00685017"/>
    <w:rsid w:val="00687FF6"/>
    <w:rsid w:val="006925E2"/>
    <w:rsid w:val="00693BA7"/>
    <w:rsid w:val="006A4B39"/>
    <w:rsid w:val="006A74BD"/>
    <w:rsid w:val="006B45E4"/>
    <w:rsid w:val="006C198C"/>
    <w:rsid w:val="006C61A9"/>
    <w:rsid w:val="006D12A0"/>
    <w:rsid w:val="006D1A3E"/>
    <w:rsid w:val="006D229A"/>
    <w:rsid w:val="006F6C9A"/>
    <w:rsid w:val="006F753A"/>
    <w:rsid w:val="0070516F"/>
    <w:rsid w:val="007066BA"/>
    <w:rsid w:val="007073C9"/>
    <w:rsid w:val="007514FA"/>
    <w:rsid w:val="00760D36"/>
    <w:rsid w:val="00764988"/>
    <w:rsid w:val="00785B37"/>
    <w:rsid w:val="007943D7"/>
    <w:rsid w:val="0079470E"/>
    <w:rsid w:val="007970E6"/>
    <w:rsid w:val="007A5E0D"/>
    <w:rsid w:val="007A6D4F"/>
    <w:rsid w:val="007B5890"/>
    <w:rsid w:val="007C09DC"/>
    <w:rsid w:val="007D30E4"/>
    <w:rsid w:val="007F631B"/>
    <w:rsid w:val="00800C4C"/>
    <w:rsid w:val="00801A4C"/>
    <w:rsid w:val="0080452D"/>
    <w:rsid w:val="00806DF5"/>
    <w:rsid w:val="008102ED"/>
    <w:rsid w:val="008151FC"/>
    <w:rsid w:val="00817E77"/>
    <w:rsid w:val="008224B0"/>
    <w:rsid w:val="00827AFA"/>
    <w:rsid w:val="0083071A"/>
    <w:rsid w:val="0083372A"/>
    <w:rsid w:val="008377C2"/>
    <w:rsid w:val="0084196E"/>
    <w:rsid w:val="00841D5C"/>
    <w:rsid w:val="00854CF1"/>
    <w:rsid w:val="008665BE"/>
    <w:rsid w:val="008710A0"/>
    <w:rsid w:val="008711B3"/>
    <w:rsid w:val="008834C7"/>
    <w:rsid w:val="00884357"/>
    <w:rsid w:val="00886542"/>
    <w:rsid w:val="00891DC8"/>
    <w:rsid w:val="008A5620"/>
    <w:rsid w:val="008B2D38"/>
    <w:rsid w:val="008B78CB"/>
    <w:rsid w:val="008C1E2D"/>
    <w:rsid w:val="008C34EF"/>
    <w:rsid w:val="008C4485"/>
    <w:rsid w:val="008C5078"/>
    <w:rsid w:val="008C7DAB"/>
    <w:rsid w:val="008F3A01"/>
    <w:rsid w:val="008F5D74"/>
    <w:rsid w:val="008F7879"/>
    <w:rsid w:val="009025F2"/>
    <w:rsid w:val="00902B81"/>
    <w:rsid w:val="00903749"/>
    <w:rsid w:val="00907FDB"/>
    <w:rsid w:val="00910920"/>
    <w:rsid w:val="00935A0E"/>
    <w:rsid w:val="00936301"/>
    <w:rsid w:val="009469D3"/>
    <w:rsid w:val="009478CC"/>
    <w:rsid w:val="00954302"/>
    <w:rsid w:val="00963C2A"/>
    <w:rsid w:val="00965612"/>
    <w:rsid w:val="009669CE"/>
    <w:rsid w:val="009679FA"/>
    <w:rsid w:val="0097777D"/>
    <w:rsid w:val="00992ED4"/>
    <w:rsid w:val="009A4530"/>
    <w:rsid w:val="009C4CF1"/>
    <w:rsid w:val="009D0CC7"/>
    <w:rsid w:val="009E6A1D"/>
    <w:rsid w:val="009F113B"/>
    <w:rsid w:val="00A16A9E"/>
    <w:rsid w:val="00A172BB"/>
    <w:rsid w:val="00A27036"/>
    <w:rsid w:val="00A326CE"/>
    <w:rsid w:val="00A42E51"/>
    <w:rsid w:val="00A43F48"/>
    <w:rsid w:val="00A45E6A"/>
    <w:rsid w:val="00A47BE9"/>
    <w:rsid w:val="00A5035C"/>
    <w:rsid w:val="00A552B4"/>
    <w:rsid w:val="00A55803"/>
    <w:rsid w:val="00A66EDB"/>
    <w:rsid w:val="00A67254"/>
    <w:rsid w:val="00A71987"/>
    <w:rsid w:val="00A728BE"/>
    <w:rsid w:val="00A75CE4"/>
    <w:rsid w:val="00A81829"/>
    <w:rsid w:val="00A82E5E"/>
    <w:rsid w:val="00AA032F"/>
    <w:rsid w:val="00AA2506"/>
    <w:rsid w:val="00AA7940"/>
    <w:rsid w:val="00AB4789"/>
    <w:rsid w:val="00AB6631"/>
    <w:rsid w:val="00AC1F41"/>
    <w:rsid w:val="00AC4684"/>
    <w:rsid w:val="00AD056F"/>
    <w:rsid w:val="00AE05FA"/>
    <w:rsid w:val="00AE0A47"/>
    <w:rsid w:val="00AE17EA"/>
    <w:rsid w:val="00AE21E8"/>
    <w:rsid w:val="00AE617D"/>
    <w:rsid w:val="00AF5A28"/>
    <w:rsid w:val="00B053AA"/>
    <w:rsid w:val="00B26B3E"/>
    <w:rsid w:val="00B27BA8"/>
    <w:rsid w:val="00B33E25"/>
    <w:rsid w:val="00B544D2"/>
    <w:rsid w:val="00B55203"/>
    <w:rsid w:val="00B630D0"/>
    <w:rsid w:val="00B71970"/>
    <w:rsid w:val="00B80E26"/>
    <w:rsid w:val="00BA25DE"/>
    <w:rsid w:val="00BA4887"/>
    <w:rsid w:val="00BB323B"/>
    <w:rsid w:val="00BB59FA"/>
    <w:rsid w:val="00BB7B16"/>
    <w:rsid w:val="00BC09FA"/>
    <w:rsid w:val="00BC2786"/>
    <w:rsid w:val="00BC6C68"/>
    <w:rsid w:val="00BD1359"/>
    <w:rsid w:val="00BD29C7"/>
    <w:rsid w:val="00BD4D32"/>
    <w:rsid w:val="00BD7CD4"/>
    <w:rsid w:val="00BE0BBE"/>
    <w:rsid w:val="00BE5ECB"/>
    <w:rsid w:val="00C0048F"/>
    <w:rsid w:val="00C0261D"/>
    <w:rsid w:val="00C150EB"/>
    <w:rsid w:val="00C24712"/>
    <w:rsid w:val="00C25770"/>
    <w:rsid w:val="00C36272"/>
    <w:rsid w:val="00C40410"/>
    <w:rsid w:val="00C46514"/>
    <w:rsid w:val="00C54A76"/>
    <w:rsid w:val="00C7024F"/>
    <w:rsid w:val="00C71858"/>
    <w:rsid w:val="00C71D48"/>
    <w:rsid w:val="00C7793D"/>
    <w:rsid w:val="00C8610B"/>
    <w:rsid w:val="00C91CE0"/>
    <w:rsid w:val="00CA2621"/>
    <w:rsid w:val="00CA6CC2"/>
    <w:rsid w:val="00CB39AD"/>
    <w:rsid w:val="00CB5FE0"/>
    <w:rsid w:val="00CC6CB1"/>
    <w:rsid w:val="00CE2497"/>
    <w:rsid w:val="00CE2931"/>
    <w:rsid w:val="00CF33E8"/>
    <w:rsid w:val="00CF3CB8"/>
    <w:rsid w:val="00D01C97"/>
    <w:rsid w:val="00D0270D"/>
    <w:rsid w:val="00D168C6"/>
    <w:rsid w:val="00D16AD3"/>
    <w:rsid w:val="00D23428"/>
    <w:rsid w:val="00D3062F"/>
    <w:rsid w:val="00D34C8F"/>
    <w:rsid w:val="00D36481"/>
    <w:rsid w:val="00D36B3F"/>
    <w:rsid w:val="00D373B4"/>
    <w:rsid w:val="00D469DD"/>
    <w:rsid w:val="00D56296"/>
    <w:rsid w:val="00D56C6B"/>
    <w:rsid w:val="00D608FE"/>
    <w:rsid w:val="00D7042C"/>
    <w:rsid w:val="00D70FA7"/>
    <w:rsid w:val="00D725ED"/>
    <w:rsid w:val="00D73471"/>
    <w:rsid w:val="00D8075E"/>
    <w:rsid w:val="00D83B3F"/>
    <w:rsid w:val="00D85822"/>
    <w:rsid w:val="00DA00CB"/>
    <w:rsid w:val="00DA77BF"/>
    <w:rsid w:val="00DB6C18"/>
    <w:rsid w:val="00DD1A7C"/>
    <w:rsid w:val="00DF2866"/>
    <w:rsid w:val="00DF315C"/>
    <w:rsid w:val="00DF3524"/>
    <w:rsid w:val="00DF6CD4"/>
    <w:rsid w:val="00E0597C"/>
    <w:rsid w:val="00E078C3"/>
    <w:rsid w:val="00E2301C"/>
    <w:rsid w:val="00E2769C"/>
    <w:rsid w:val="00E50DA6"/>
    <w:rsid w:val="00E623B1"/>
    <w:rsid w:val="00E644CB"/>
    <w:rsid w:val="00E64FD4"/>
    <w:rsid w:val="00E70539"/>
    <w:rsid w:val="00E7610A"/>
    <w:rsid w:val="00E826B7"/>
    <w:rsid w:val="00E8512B"/>
    <w:rsid w:val="00EA4878"/>
    <w:rsid w:val="00EA5B58"/>
    <w:rsid w:val="00EB07A1"/>
    <w:rsid w:val="00EB1DCD"/>
    <w:rsid w:val="00EC753B"/>
    <w:rsid w:val="00ED0C2C"/>
    <w:rsid w:val="00EE5642"/>
    <w:rsid w:val="00EE7910"/>
    <w:rsid w:val="00EF1816"/>
    <w:rsid w:val="00EF3CBD"/>
    <w:rsid w:val="00EF432C"/>
    <w:rsid w:val="00EF5230"/>
    <w:rsid w:val="00F20A24"/>
    <w:rsid w:val="00F246D5"/>
    <w:rsid w:val="00F25AEC"/>
    <w:rsid w:val="00F34ABF"/>
    <w:rsid w:val="00F37830"/>
    <w:rsid w:val="00F438D3"/>
    <w:rsid w:val="00F463C2"/>
    <w:rsid w:val="00F5480F"/>
    <w:rsid w:val="00F63FF8"/>
    <w:rsid w:val="00F65DCA"/>
    <w:rsid w:val="00F6692E"/>
    <w:rsid w:val="00F773D8"/>
    <w:rsid w:val="00F80183"/>
    <w:rsid w:val="00F804A1"/>
    <w:rsid w:val="00F8516D"/>
    <w:rsid w:val="00F954B4"/>
    <w:rsid w:val="00FB3570"/>
    <w:rsid w:val="00FE756E"/>
    <w:rsid w:val="00FF0572"/>
    <w:rsid w:val="00FF55AD"/>
    <w:rsid w:val="00FF6FE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UPC" w:eastAsia="Times New Roman" w:hAnsi="AngsanaUPC" w:cs="AngsanaUPC"/>
        <w:lang w:val="en-US" w:eastAsia="en-US" w:bidi="th-TH"/>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987"/>
    <w:pPr>
      <w:spacing w:before="120"/>
    </w:pPr>
    <w:rPr>
      <w:rFonts w:cs="Angsana New"/>
      <w:sz w:val="32"/>
      <w:szCs w:val="32"/>
    </w:rPr>
  </w:style>
  <w:style w:type="paragraph" w:styleId="1">
    <w:name w:val="heading 1"/>
    <w:basedOn w:val="a"/>
    <w:next w:val="a"/>
    <w:link w:val="10"/>
    <w:uiPriority w:val="9"/>
    <w:qFormat/>
    <w:rsid w:val="00D608FE"/>
    <w:pPr>
      <w:keepNext/>
      <w:keepLines/>
      <w:spacing w:before="480" w:line="276" w:lineRule="auto"/>
      <w:outlineLvl w:val="0"/>
    </w:pPr>
    <w:rPr>
      <w:rFonts w:ascii="Cambria" w:hAnsi="Cambria"/>
      <w:b/>
      <w:bCs/>
      <w:color w:val="365F91"/>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locked/>
    <w:rsid w:val="00D608FE"/>
    <w:rPr>
      <w:rFonts w:ascii="Cambria" w:hAnsi="Cambria" w:cs="Angsana New"/>
      <w:b/>
      <w:bCs/>
      <w:color w:val="365F91"/>
      <w:sz w:val="35"/>
      <w:szCs w:val="35"/>
    </w:rPr>
  </w:style>
  <w:style w:type="paragraph" w:styleId="a3">
    <w:name w:val="header"/>
    <w:basedOn w:val="a"/>
    <w:link w:val="a4"/>
    <w:uiPriority w:val="99"/>
    <w:rsid w:val="00EC753B"/>
    <w:pPr>
      <w:tabs>
        <w:tab w:val="center" w:pos="4680"/>
        <w:tab w:val="right" w:pos="9360"/>
      </w:tabs>
    </w:pPr>
    <w:rPr>
      <w:szCs w:val="40"/>
    </w:rPr>
  </w:style>
  <w:style w:type="character" w:customStyle="1" w:styleId="a4">
    <w:name w:val="หัวกระดาษ อักขระ"/>
    <w:basedOn w:val="a0"/>
    <w:link w:val="a3"/>
    <w:uiPriority w:val="99"/>
    <w:locked/>
    <w:rsid w:val="00EC753B"/>
    <w:rPr>
      <w:rFonts w:cs="Times New Roman"/>
      <w:sz w:val="40"/>
    </w:rPr>
  </w:style>
  <w:style w:type="paragraph" w:styleId="a5">
    <w:name w:val="footer"/>
    <w:basedOn w:val="a"/>
    <w:link w:val="a6"/>
    <w:uiPriority w:val="99"/>
    <w:rsid w:val="00EC753B"/>
    <w:pPr>
      <w:tabs>
        <w:tab w:val="center" w:pos="4680"/>
        <w:tab w:val="right" w:pos="9360"/>
      </w:tabs>
    </w:pPr>
    <w:rPr>
      <w:szCs w:val="40"/>
    </w:rPr>
  </w:style>
  <w:style w:type="character" w:customStyle="1" w:styleId="a6">
    <w:name w:val="ท้ายกระดาษ อักขระ"/>
    <w:basedOn w:val="a0"/>
    <w:link w:val="a5"/>
    <w:uiPriority w:val="99"/>
    <w:locked/>
    <w:rsid w:val="00EC753B"/>
    <w:rPr>
      <w:rFonts w:cs="Times New Roman"/>
      <w:sz w:val="40"/>
    </w:rPr>
  </w:style>
  <w:style w:type="paragraph" w:styleId="a7">
    <w:name w:val="Balloon Text"/>
    <w:basedOn w:val="a"/>
    <w:link w:val="a8"/>
    <w:uiPriority w:val="99"/>
    <w:rsid w:val="00640660"/>
    <w:pPr>
      <w:spacing w:before="0"/>
    </w:pPr>
    <w:rPr>
      <w:rFonts w:ascii="Segoe UI" w:hAnsi="Segoe UI"/>
      <w:sz w:val="18"/>
      <w:szCs w:val="22"/>
    </w:rPr>
  </w:style>
  <w:style w:type="character" w:customStyle="1" w:styleId="a8">
    <w:name w:val="ข้อความบอลลูน อักขระ"/>
    <w:basedOn w:val="a0"/>
    <w:link w:val="a7"/>
    <w:uiPriority w:val="99"/>
    <w:locked/>
    <w:rsid w:val="00640660"/>
    <w:rPr>
      <w:rFonts w:ascii="Segoe UI" w:hAnsi="Segoe UI" w:cs="Times New Roman"/>
      <w:sz w:val="22"/>
    </w:rPr>
  </w:style>
  <w:style w:type="table" w:styleId="a9">
    <w:name w:val="Table Grid"/>
    <w:basedOn w:val="a1"/>
    <w:uiPriority w:val="59"/>
    <w:rsid w:val="007066BA"/>
    <w:rPr>
      <w:rFonts w:cs="Angsan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DF6CD4"/>
    <w:pPr>
      <w:spacing w:before="0" w:after="200" w:line="276" w:lineRule="auto"/>
      <w:ind w:left="720"/>
      <w:contextualSpacing/>
    </w:pPr>
    <w:rPr>
      <w:rFonts w:ascii="Calibri" w:hAnsi="Calibri"/>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43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itta\Desktop\&#3649;&#3610;&#3610;&#3615;&#3629;&#3619;&#3660;&#3617;&#3651;&#3627;&#3617;&#3656;%20IS%20Thesis%202-56\001%20Thesis-IS%20Printing%20Front%20Matter%20Thai.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001 Thesis-IS Printing Front Matter Thai.dot</Template>
  <TotalTime>10</TotalTime>
  <Pages>4</Pages>
  <Words>1016</Words>
  <Characters>5792</Characters>
  <Application>Microsoft Office Word</Application>
  <DocSecurity>0</DocSecurity>
  <Lines>48</Lines>
  <Paragraphs>13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Kanitta</dc:creator>
  <cp:lastModifiedBy>user</cp:lastModifiedBy>
  <cp:revision>12</cp:revision>
  <cp:lastPrinted>2015-06-23T02:29:00Z</cp:lastPrinted>
  <dcterms:created xsi:type="dcterms:W3CDTF">2015-06-20T16:27:00Z</dcterms:created>
  <dcterms:modified xsi:type="dcterms:W3CDTF">2015-06-24T01:47:00Z</dcterms:modified>
</cp:coreProperties>
</file>